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3A8D9B" w14:textId="77777777" w:rsidR="0026419E" w:rsidRDefault="0026419E" w:rsidP="00FD54F2">
      <w:pPr>
        <w:spacing w:after="0"/>
        <w:jc w:val="center"/>
      </w:pPr>
      <w:r>
        <w:t>Федеральное государственное образовательное бюджетное</w:t>
      </w:r>
    </w:p>
    <w:p w14:paraId="08576308" w14:textId="77777777" w:rsidR="0026419E" w:rsidRDefault="0026419E" w:rsidP="00FD54F2">
      <w:pPr>
        <w:spacing w:after="0"/>
        <w:jc w:val="center"/>
      </w:pPr>
      <w:r>
        <w:t>учреждение высшего образования</w:t>
      </w:r>
    </w:p>
    <w:p w14:paraId="1B7ED6B7" w14:textId="77777777" w:rsidR="0026419E" w:rsidRPr="00FD54F2" w:rsidRDefault="0026419E" w:rsidP="00FD54F2">
      <w:pPr>
        <w:spacing w:after="0"/>
        <w:jc w:val="center"/>
        <w:rPr>
          <w:b/>
          <w:bCs/>
        </w:rPr>
      </w:pPr>
      <w:r w:rsidRPr="00FD54F2">
        <w:rPr>
          <w:b/>
          <w:bCs/>
        </w:rPr>
        <w:t>«ФИНАНСОВЫЙ УНИВЕРСИТЕТ ПРИ ПРАВИТЕЛЬСТВЕ</w:t>
      </w:r>
    </w:p>
    <w:p w14:paraId="6BFFF5C8" w14:textId="77777777" w:rsidR="0026419E" w:rsidRPr="00FD54F2" w:rsidRDefault="0026419E" w:rsidP="00FD54F2">
      <w:pPr>
        <w:spacing w:after="0"/>
        <w:jc w:val="center"/>
        <w:rPr>
          <w:b/>
          <w:bCs/>
        </w:rPr>
      </w:pPr>
      <w:r w:rsidRPr="00FD54F2">
        <w:rPr>
          <w:b/>
          <w:bCs/>
        </w:rPr>
        <w:t>РОССИЙСКОЙ ФЕДЕРАЦИИ»</w:t>
      </w:r>
    </w:p>
    <w:p w14:paraId="5584E88D" w14:textId="77777777" w:rsidR="0026419E" w:rsidRDefault="0026419E" w:rsidP="00FD54F2">
      <w:pPr>
        <w:spacing w:after="0"/>
        <w:jc w:val="center"/>
      </w:pPr>
      <w:r>
        <w:t>(Финансовый университет)</w:t>
      </w:r>
    </w:p>
    <w:p w14:paraId="66DA3C77" w14:textId="77777777" w:rsidR="0026419E" w:rsidRPr="00FD54F2" w:rsidRDefault="0026419E" w:rsidP="00FD54F2">
      <w:pPr>
        <w:spacing w:after="0"/>
        <w:jc w:val="center"/>
        <w:rPr>
          <w:b/>
          <w:bCs/>
        </w:rPr>
      </w:pPr>
      <w:r w:rsidRPr="00FD54F2">
        <w:rPr>
          <w:b/>
          <w:bCs/>
        </w:rPr>
        <w:t>Департамент мировой экономики и мировых финансов</w:t>
      </w:r>
    </w:p>
    <w:p w14:paraId="5D4E99DD" w14:textId="77777777" w:rsidR="0026419E" w:rsidRPr="00FD54F2" w:rsidRDefault="0026419E" w:rsidP="00FD54F2">
      <w:pPr>
        <w:spacing w:after="0"/>
        <w:jc w:val="center"/>
        <w:rPr>
          <w:b/>
          <w:bCs/>
        </w:rPr>
      </w:pPr>
      <w:r w:rsidRPr="00FD54F2">
        <w:rPr>
          <w:b/>
          <w:bCs/>
        </w:rPr>
        <w:t>Факультета международных экономических отношений</w:t>
      </w:r>
    </w:p>
    <w:p w14:paraId="2B719E0F" w14:textId="3BC530A8" w:rsidR="0026419E" w:rsidRDefault="0026419E" w:rsidP="00FD54F2">
      <w:pPr>
        <w:spacing w:after="0"/>
        <w:jc w:val="center"/>
      </w:pPr>
    </w:p>
    <w:p w14:paraId="16E86BB5" w14:textId="77777777" w:rsidR="00FD54F2" w:rsidRDefault="00FD54F2" w:rsidP="00FD54F2">
      <w:pPr>
        <w:spacing w:after="0"/>
        <w:jc w:val="cente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104"/>
      </w:tblGrid>
      <w:tr w:rsidR="00FD54F2" w14:paraId="75142017" w14:textId="77777777" w:rsidTr="00FD54F2">
        <w:tc>
          <w:tcPr>
            <w:tcW w:w="5240" w:type="dxa"/>
          </w:tcPr>
          <w:p w14:paraId="69BAE9BE" w14:textId="54A61673" w:rsidR="00FD54F2" w:rsidRDefault="00FD54F2" w:rsidP="00FD54F2">
            <w:pPr>
              <w:jc w:val="both"/>
            </w:pPr>
          </w:p>
        </w:tc>
        <w:tc>
          <w:tcPr>
            <w:tcW w:w="4104" w:type="dxa"/>
          </w:tcPr>
          <w:p w14:paraId="625ADF39" w14:textId="77777777" w:rsidR="00FD54F2" w:rsidRDefault="00FD54F2" w:rsidP="00FD54F2">
            <w:pPr>
              <w:jc w:val="both"/>
            </w:pPr>
            <w:r>
              <w:t>УТВЕРЖДАЮ</w:t>
            </w:r>
          </w:p>
          <w:p w14:paraId="533272B6" w14:textId="77777777" w:rsidR="00FD54F2" w:rsidRDefault="00FD54F2" w:rsidP="00FD54F2">
            <w:pPr>
              <w:jc w:val="both"/>
            </w:pPr>
            <w:r>
              <w:t>Проректор по учебной и</w:t>
            </w:r>
          </w:p>
          <w:p w14:paraId="51678443" w14:textId="77777777" w:rsidR="00FD54F2" w:rsidRDefault="00FD54F2" w:rsidP="00FD54F2">
            <w:pPr>
              <w:jc w:val="both"/>
            </w:pPr>
            <w:r>
              <w:t xml:space="preserve">методической работе </w:t>
            </w:r>
          </w:p>
          <w:p w14:paraId="6C8B8EE9" w14:textId="77777777" w:rsidR="00893639" w:rsidRDefault="00893639" w:rsidP="00FD54F2">
            <w:pPr>
              <w:jc w:val="both"/>
            </w:pPr>
          </w:p>
          <w:p w14:paraId="2ADD4F8C" w14:textId="3387671D" w:rsidR="00FD54F2" w:rsidRDefault="00FD54F2" w:rsidP="00FD54F2">
            <w:pPr>
              <w:jc w:val="both"/>
            </w:pPr>
            <w:bookmarkStart w:id="0" w:name="_GoBack"/>
            <w:bookmarkEnd w:id="0"/>
            <w:r>
              <w:t>Е.А. Каменева</w:t>
            </w:r>
          </w:p>
          <w:p w14:paraId="074185FB" w14:textId="7496F1F8" w:rsidR="00FD54F2" w:rsidRDefault="00893639" w:rsidP="00FD54F2">
            <w:pPr>
              <w:jc w:val="both"/>
            </w:pPr>
            <w:r>
              <w:t>24.11.</w:t>
            </w:r>
            <w:r w:rsidR="00FD54F2">
              <w:t>2023 г.</w:t>
            </w:r>
          </w:p>
          <w:p w14:paraId="42A5FE28" w14:textId="77777777" w:rsidR="00FD54F2" w:rsidRDefault="00FD54F2" w:rsidP="00FD54F2">
            <w:pPr>
              <w:jc w:val="both"/>
            </w:pPr>
          </w:p>
        </w:tc>
      </w:tr>
    </w:tbl>
    <w:p w14:paraId="40C97912" w14:textId="77777777" w:rsidR="0026419E" w:rsidRDefault="0026419E" w:rsidP="00FD54F2">
      <w:pPr>
        <w:spacing w:after="0"/>
        <w:jc w:val="both"/>
      </w:pPr>
    </w:p>
    <w:p w14:paraId="4B97F9A9" w14:textId="77777777" w:rsidR="0026419E" w:rsidRDefault="0026419E" w:rsidP="00FD54F2">
      <w:pPr>
        <w:spacing w:after="0"/>
        <w:jc w:val="center"/>
      </w:pPr>
    </w:p>
    <w:p w14:paraId="20519A25" w14:textId="77777777" w:rsidR="0026419E" w:rsidRDefault="0026419E" w:rsidP="00FD54F2">
      <w:pPr>
        <w:spacing w:after="0"/>
        <w:jc w:val="center"/>
      </w:pPr>
    </w:p>
    <w:p w14:paraId="7593376F" w14:textId="77777777" w:rsidR="0026419E" w:rsidRDefault="0026419E" w:rsidP="00FD54F2">
      <w:pPr>
        <w:spacing w:after="0"/>
        <w:jc w:val="center"/>
      </w:pPr>
    </w:p>
    <w:p w14:paraId="2BC28DCB" w14:textId="77777777" w:rsidR="0026419E" w:rsidRPr="00FD54F2" w:rsidRDefault="0026419E" w:rsidP="00FD54F2">
      <w:pPr>
        <w:spacing w:after="0"/>
        <w:jc w:val="center"/>
        <w:rPr>
          <w:b/>
          <w:bCs/>
          <w:sz w:val="32"/>
          <w:szCs w:val="32"/>
        </w:rPr>
      </w:pPr>
      <w:r w:rsidRPr="00FD54F2">
        <w:rPr>
          <w:b/>
          <w:bCs/>
          <w:sz w:val="32"/>
          <w:szCs w:val="32"/>
        </w:rPr>
        <w:t>Глебова А.Г.</w:t>
      </w:r>
    </w:p>
    <w:p w14:paraId="61C670F2" w14:textId="77777777" w:rsidR="0026419E" w:rsidRPr="00FD54F2" w:rsidRDefault="0026419E" w:rsidP="00FD54F2">
      <w:pPr>
        <w:spacing w:after="0"/>
        <w:jc w:val="center"/>
        <w:rPr>
          <w:b/>
          <w:bCs/>
          <w:sz w:val="32"/>
          <w:szCs w:val="32"/>
        </w:rPr>
      </w:pPr>
    </w:p>
    <w:p w14:paraId="14E7E9B4" w14:textId="1010FCC5" w:rsidR="0026419E" w:rsidRPr="00FD54F2" w:rsidRDefault="0026419E" w:rsidP="00FD54F2">
      <w:pPr>
        <w:spacing w:after="0"/>
        <w:jc w:val="center"/>
        <w:rPr>
          <w:b/>
          <w:bCs/>
          <w:sz w:val="32"/>
          <w:szCs w:val="32"/>
        </w:rPr>
      </w:pPr>
      <w:r w:rsidRPr="00FD54F2">
        <w:rPr>
          <w:b/>
          <w:bCs/>
          <w:sz w:val="32"/>
          <w:szCs w:val="32"/>
        </w:rPr>
        <w:t>МИРОВЫЕ ФИНАНСЫ И</w:t>
      </w:r>
    </w:p>
    <w:p w14:paraId="1FFD668D" w14:textId="77777777" w:rsidR="0026419E" w:rsidRPr="00FD54F2" w:rsidRDefault="0026419E" w:rsidP="00FD54F2">
      <w:pPr>
        <w:spacing w:after="0"/>
        <w:jc w:val="center"/>
        <w:rPr>
          <w:b/>
          <w:bCs/>
          <w:sz w:val="32"/>
          <w:szCs w:val="32"/>
        </w:rPr>
      </w:pPr>
      <w:r w:rsidRPr="00FD54F2">
        <w:rPr>
          <w:b/>
          <w:bCs/>
          <w:sz w:val="32"/>
          <w:szCs w:val="32"/>
        </w:rPr>
        <w:t>МЕЖДУНАРОДНЫЙ ФИНАНСОВЫЙ РЫНОК</w:t>
      </w:r>
    </w:p>
    <w:p w14:paraId="5753DFA0" w14:textId="77777777" w:rsidR="0026419E" w:rsidRPr="00FD54F2" w:rsidRDefault="0026419E" w:rsidP="00FD54F2">
      <w:pPr>
        <w:spacing w:after="0"/>
        <w:jc w:val="center"/>
        <w:rPr>
          <w:b/>
          <w:bCs/>
        </w:rPr>
      </w:pPr>
    </w:p>
    <w:p w14:paraId="47B6E400" w14:textId="77777777" w:rsidR="0026419E" w:rsidRPr="00FD54F2" w:rsidRDefault="0026419E" w:rsidP="00FD54F2">
      <w:pPr>
        <w:spacing w:after="0"/>
        <w:jc w:val="center"/>
        <w:rPr>
          <w:b/>
          <w:bCs/>
        </w:rPr>
      </w:pPr>
      <w:r w:rsidRPr="00FD54F2">
        <w:rPr>
          <w:b/>
          <w:bCs/>
        </w:rPr>
        <w:t>Рабочая программа дисциплины</w:t>
      </w:r>
    </w:p>
    <w:p w14:paraId="4E55BCE6" w14:textId="77777777" w:rsidR="0026419E" w:rsidRDefault="0026419E" w:rsidP="00FD54F2">
      <w:pPr>
        <w:spacing w:after="0"/>
        <w:jc w:val="center"/>
      </w:pPr>
      <w:r>
        <w:t>для обучающихся по направлению подготовки 38.03.01 «Экономика»</w:t>
      </w:r>
    </w:p>
    <w:p w14:paraId="4A3CA8C8" w14:textId="77777777" w:rsidR="0026419E" w:rsidRDefault="0026419E" w:rsidP="00FD54F2">
      <w:pPr>
        <w:spacing w:after="0"/>
        <w:jc w:val="center"/>
      </w:pPr>
    </w:p>
    <w:p w14:paraId="1423E9B5" w14:textId="76BDCB68" w:rsidR="0026419E" w:rsidRDefault="0026419E" w:rsidP="00FD54F2">
      <w:pPr>
        <w:spacing w:after="0"/>
        <w:jc w:val="center"/>
      </w:pPr>
      <w:r>
        <w:t>ОП «Экономика и бизнес стран Востока</w:t>
      </w:r>
    </w:p>
    <w:p w14:paraId="40C9918E" w14:textId="77777777" w:rsidR="0026419E" w:rsidRDefault="0026419E" w:rsidP="00FD54F2">
      <w:pPr>
        <w:spacing w:after="0"/>
        <w:jc w:val="center"/>
      </w:pPr>
      <w:r>
        <w:t>(с углубленным изучением иностранного языка)»</w:t>
      </w:r>
    </w:p>
    <w:p w14:paraId="0FE1D566" w14:textId="6A315DAC" w:rsidR="0026419E" w:rsidRDefault="0026419E" w:rsidP="00FD54F2">
      <w:pPr>
        <w:spacing w:after="0"/>
        <w:jc w:val="center"/>
      </w:pPr>
      <w:r>
        <w:t>Профиль: «Экономика и бизнес стран Востока</w:t>
      </w:r>
    </w:p>
    <w:p w14:paraId="65C4513D" w14:textId="6E19D1C3" w:rsidR="0026419E" w:rsidRDefault="0026419E" w:rsidP="00FD54F2">
      <w:pPr>
        <w:spacing w:after="0"/>
        <w:jc w:val="center"/>
      </w:pPr>
      <w:r>
        <w:t>(с углубленным изучением иностранного языка)»</w:t>
      </w:r>
    </w:p>
    <w:p w14:paraId="6F9122AB" w14:textId="1CCADC84" w:rsidR="004C3495" w:rsidRDefault="004C3495" w:rsidP="00FD54F2">
      <w:pPr>
        <w:spacing w:after="0"/>
        <w:jc w:val="center"/>
      </w:pPr>
    </w:p>
    <w:p w14:paraId="2D7A701F" w14:textId="77777777" w:rsidR="004C3495" w:rsidRDefault="004C3495" w:rsidP="00FD54F2">
      <w:pPr>
        <w:spacing w:after="0"/>
        <w:jc w:val="center"/>
      </w:pPr>
    </w:p>
    <w:p w14:paraId="376D914A" w14:textId="77777777" w:rsidR="0026419E" w:rsidRPr="00FD54F2" w:rsidRDefault="0026419E" w:rsidP="00FD54F2">
      <w:pPr>
        <w:spacing w:after="0"/>
        <w:jc w:val="center"/>
        <w:rPr>
          <w:i/>
          <w:iCs/>
          <w:sz w:val="24"/>
          <w:szCs w:val="24"/>
        </w:rPr>
      </w:pPr>
    </w:p>
    <w:p w14:paraId="016B8E97" w14:textId="69E3AE69" w:rsidR="0026419E" w:rsidRPr="00FD54F2" w:rsidRDefault="0026419E" w:rsidP="00FD54F2">
      <w:pPr>
        <w:spacing w:after="0"/>
        <w:jc w:val="center"/>
        <w:rPr>
          <w:i/>
          <w:iCs/>
          <w:sz w:val="24"/>
          <w:szCs w:val="24"/>
        </w:rPr>
      </w:pPr>
      <w:r w:rsidRPr="00FD54F2">
        <w:rPr>
          <w:i/>
          <w:iCs/>
          <w:sz w:val="24"/>
          <w:szCs w:val="24"/>
        </w:rPr>
        <w:t>Рекомендовано Ученым советом Факультета международных экономических отношений</w:t>
      </w:r>
      <w:r w:rsidR="00FD54F2" w:rsidRPr="00FD54F2">
        <w:rPr>
          <w:i/>
          <w:iCs/>
          <w:sz w:val="24"/>
          <w:szCs w:val="24"/>
        </w:rPr>
        <w:t xml:space="preserve"> </w:t>
      </w:r>
    </w:p>
    <w:p w14:paraId="1649EE01" w14:textId="5CCAD4F8" w:rsidR="0026419E" w:rsidRPr="00FD54F2" w:rsidRDefault="009D3F76" w:rsidP="00FD54F2">
      <w:pPr>
        <w:spacing w:after="0"/>
        <w:jc w:val="center"/>
        <w:rPr>
          <w:i/>
          <w:iCs/>
          <w:sz w:val="24"/>
          <w:szCs w:val="24"/>
        </w:rPr>
      </w:pPr>
      <w:r>
        <w:rPr>
          <w:i/>
          <w:iCs/>
          <w:sz w:val="24"/>
          <w:szCs w:val="24"/>
        </w:rPr>
        <w:t>(протокол № 40</w:t>
      </w:r>
      <w:r w:rsidR="0026419E" w:rsidRPr="00FD54F2">
        <w:rPr>
          <w:i/>
          <w:iCs/>
          <w:sz w:val="24"/>
          <w:szCs w:val="24"/>
        </w:rPr>
        <w:t xml:space="preserve"> от </w:t>
      </w:r>
      <w:r>
        <w:rPr>
          <w:i/>
          <w:iCs/>
          <w:sz w:val="24"/>
          <w:szCs w:val="24"/>
        </w:rPr>
        <w:t>23.11</w:t>
      </w:r>
      <w:r w:rsidR="0026419E" w:rsidRPr="00FD54F2">
        <w:rPr>
          <w:i/>
          <w:iCs/>
          <w:sz w:val="24"/>
          <w:szCs w:val="24"/>
        </w:rPr>
        <w:t>.2023г.)</w:t>
      </w:r>
    </w:p>
    <w:p w14:paraId="2D3C6A37" w14:textId="77777777" w:rsidR="0026419E" w:rsidRPr="00FD54F2" w:rsidRDefault="0026419E" w:rsidP="00FD54F2">
      <w:pPr>
        <w:spacing w:after="0"/>
        <w:jc w:val="center"/>
        <w:rPr>
          <w:i/>
          <w:iCs/>
          <w:sz w:val="24"/>
          <w:szCs w:val="24"/>
        </w:rPr>
      </w:pPr>
    </w:p>
    <w:p w14:paraId="01C39AC3" w14:textId="77777777" w:rsidR="0026419E" w:rsidRPr="00FD54F2" w:rsidRDefault="0026419E" w:rsidP="00FD54F2">
      <w:pPr>
        <w:spacing w:after="0"/>
        <w:ind w:hanging="284"/>
        <w:jc w:val="center"/>
        <w:rPr>
          <w:i/>
          <w:iCs/>
          <w:sz w:val="24"/>
          <w:szCs w:val="24"/>
        </w:rPr>
      </w:pPr>
      <w:r w:rsidRPr="00FD54F2">
        <w:rPr>
          <w:i/>
          <w:iCs/>
          <w:sz w:val="24"/>
          <w:szCs w:val="24"/>
        </w:rPr>
        <w:t>Одобрено Советом учебно-научного Департамента мировой экономики и мировых финансов</w:t>
      </w:r>
    </w:p>
    <w:p w14:paraId="4814CD58" w14:textId="175B1469" w:rsidR="0026419E" w:rsidRPr="00FD54F2" w:rsidRDefault="009D3F76" w:rsidP="00FD54F2">
      <w:pPr>
        <w:spacing w:after="0"/>
        <w:jc w:val="center"/>
        <w:rPr>
          <w:i/>
          <w:iCs/>
          <w:sz w:val="24"/>
          <w:szCs w:val="24"/>
        </w:rPr>
      </w:pPr>
      <w:r>
        <w:rPr>
          <w:i/>
          <w:iCs/>
          <w:sz w:val="24"/>
          <w:szCs w:val="24"/>
        </w:rPr>
        <w:t>(протокол № 3 от 11.10.</w:t>
      </w:r>
      <w:r w:rsidR="0026419E" w:rsidRPr="00FD54F2">
        <w:rPr>
          <w:i/>
          <w:iCs/>
          <w:sz w:val="24"/>
          <w:szCs w:val="24"/>
        </w:rPr>
        <w:t>2023г.)</w:t>
      </w:r>
    </w:p>
    <w:p w14:paraId="61168864" w14:textId="77777777" w:rsidR="0026419E" w:rsidRDefault="0026419E" w:rsidP="00FD54F2">
      <w:pPr>
        <w:spacing w:after="0"/>
        <w:jc w:val="center"/>
      </w:pPr>
    </w:p>
    <w:p w14:paraId="387B4E34" w14:textId="77777777" w:rsidR="0026419E" w:rsidRDefault="0026419E" w:rsidP="00FD54F2">
      <w:pPr>
        <w:spacing w:after="0"/>
        <w:jc w:val="center"/>
      </w:pPr>
    </w:p>
    <w:p w14:paraId="6D73ED9D" w14:textId="77777777" w:rsidR="0026419E" w:rsidRDefault="0026419E" w:rsidP="00FD54F2">
      <w:pPr>
        <w:spacing w:after="0"/>
        <w:jc w:val="center"/>
      </w:pPr>
    </w:p>
    <w:p w14:paraId="0A481EE1" w14:textId="77777777" w:rsidR="00FD54F2" w:rsidRDefault="00FD54F2" w:rsidP="00FD54F2">
      <w:pPr>
        <w:spacing w:after="0"/>
        <w:jc w:val="center"/>
      </w:pPr>
    </w:p>
    <w:p w14:paraId="3E319AEB" w14:textId="134E68FF" w:rsidR="00FD54F2" w:rsidRDefault="0026419E" w:rsidP="00FD54F2">
      <w:pPr>
        <w:spacing w:after="0"/>
        <w:jc w:val="center"/>
      </w:pPr>
      <w:r w:rsidRPr="00FD54F2">
        <w:rPr>
          <w:b/>
          <w:bCs/>
        </w:rPr>
        <w:t>Москва 2023</w:t>
      </w:r>
      <w:r w:rsidR="00FD54F2">
        <w:br w:type="page"/>
      </w:r>
    </w:p>
    <w:p w14:paraId="404C45A4" w14:textId="0A33566D" w:rsidR="0026419E" w:rsidRPr="00ED7408" w:rsidRDefault="0026419E" w:rsidP="00FD54F2">
      <w:pPr>
        <w:spacing w:after="0"/>
        <w:jc w:val="both"/>
        <w:rPr>
          <w:b/>
        </w:rPr>
      </w:pPr>
      <w:r w:rsidRPr="00ED7408">
        <w:rPr>
          <w:b/>
        </w:rPr>
        <w:lastRenderedPageBreak/>
        <w:t xml:space="preserve">УДК </w:t>
      </w:r>
      <w:r w:rsidR="00ED7408" w:rsidRPr="00ED7408">
        <w:rPr>
          <w:rFonts w:cs="Times New Roman"/>
          <w:b/>
          <w:sz w:val="24"/>
          <w:szCs w:val="24"/>
        </w:rPr>
        <w:t>336.69(073)</w:t>
      </w:r>
    </w:p>
    <w:p w14:paraId="49186EAF" w14:textId="712FBEEC" w:rsidR="0026419E" w:rsidRPr="00ED7408" w:rsidRDefault="0026419E" w:rsidP="00FD54F2">
      <w:pPr>
        <w:spacing w:after="0"/>
        <w:jc w:val="both"/>
        <w:rPr>
          <w:b/>
        </w:rPr>
      </w:pPr>
      <w:r w:rsidRPr="00ED7408">
        <w:rPr>
          <w:b/>
        </w:rPr>
        <w:t>ББК</w:t>
      </w:r>
      <w:r w:rsidR="00ED7408" w:rsidRPr="00ED7408">
        <w:rPr>
          <w:b/>
        </w:rPr>
        <w:t xml:space="preserve"> </w:t>
      </w:r>
      <w:r w:rsidR="00ED7408" w:rsidRPr="00ED7408">
        <w:rPr>
          <w:rFonts w:cs="Times New Roman"/>
          <w:b/>
          <w:sz w:val="24"/>
          <w:szCs w:val="24"/>
        </w:rPr>
        <w:t>65.526+65.268</w:t>
      </w:r>
      <w:r w:rsidRPr="00ED7408">
        <w:rPr>
          <w:b/>
        </w:rPr>
        <w:t xml:space="preserve"> </w:t>
      </w:r>
    </w:p>
    <w:p w14:paraId="495AFBB3" w14:textId="3DFACC0E" w:rsidR="0026419E" w:rsidRPr="00ED7408" w:rsidRDefault="00ED7408" w:rsidP="00FD54F2">
      <w:pPr>
        <w:spacing w:after="0"/>
        <w:jc w:val="both"/>
        <w:rPr>
          <w:b/>
        </w:rPr>
      </w:pPr>
      <w:r>
        <w:rPr>
          <w:b/>
        </w:rPr>
        <w:t xml:space="preserve">Г </w:t>
      </w:r>
      <w:r w:rsidRPr="00ED7408">
        <w:rPr>
          <w:b/>
        </w:rPr>
        <w:t>53</w:t>
      </w:r>
      <w:r w:rsidR="0026419E" w:rsidRPr="00ED7408">
        <w:rPr>
          <w:b/>
        </w:rPr>
        <w:t xml:space="preserve"> </w:t>
      </w:r>
    </w:p>
    <w:p w14:paraId="6332E0D5" w14:textId="77777777" w:rsidR="00FD54F2" w:rsidRDefault="00FD54F2" w:rsidP="0026419E">
      <w:pPr>
        <w:spacing w:after="0"/>
        <w:ind w:firstLine="709"/>
        <w:jc w:val="both"/>
      </w:pPr>
    </w:p>
    <w:p w14:paraId="4276F0D9" w14:textId="0F379A9B" w:rsidR="0026419E" w:rsidRPr="00416DED" w:rsidRDefault="0026419E" w:rsidP="00FD54F2">
      <w:pPr>
        <w:spacing w:after="0"/>
        <w:ind w:left="709"/>
        <w:jc w:val="both"/>
        <w:rPr>
          <w:sz w:val="24"/>
          <w:szCs w:val="24"/>
        </w:rPr>
      </w:pPr>
      <w:r w:rsidRPr="00416DED">
        <w:rPr>
          <w:sz w:val="24"/>
          <w:szCs w:val="24"/>
        </w:rPr>
        <w:t>Рецензент: Сахаров Д.М., к.э.н., доцент, доцент Департамента мировых финансов Факультета международных экономических отношений</w:t>
      </w:r>
    </w:p>
    <w:p w14:paraId="6802811B" w14:textId="77777777" w:rsidR="0026419E" w:rsidRDefault="0026419E" w:rsidP="0026419E">
      <w:pPr>
        <w:spacing w:after="0"/>
        <w:ind w:firstLine="709"/>
        <w:jc w:val="both"/>
      </w:pPr>
    </w:p>
    <w:p w14:paraId="431FE590" w14:textId="4F6DBC48" w:rsidR="0026419E" w:rsidRDefault="0026419E" w:rsidP="0026419E">
      <w:pPr>
        <w:spacing w:after="0"/>
        <w:ind w:firstLine="709"/>
        <w:jc w:val="both"/>
      </w:pPr>
      <w:r w:rsidRPr="00FD54F2">
        <w:rPr>
          <w:b/>
          <w:bCs/>
        </w:rPr>
        <w:t>Глебова А.Г. Мировые финансы и международный финансовый рынок</w:t>
      </w:r>
      <w:r>
        <w:t xml:space="preserve">. Рабочая программа дисциплины для студентов, обучающихся по направлению </w:t>
      </w:r>
      <w:r w:rsidR="00416DED">
        <w:t xml:space="preserve">подготовки </w:t>
      </w:r>
      <w:r>
        <w:t xml:space="preserve">38.03.01 «Экономика», 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 – М.: Финансовый университет, Департамент мировой экономики и мировых финансов, 2023 г. – </w:t>
      </w:r>
      <w:r w:rsidRPr="00651065">
        <w:t>2</w:t>
      </w:r>
      <w:r w:rsidR="00726362">
        <w:t>6</w:t>
      </w:r>
      <w:r>
        <w:t xml:space="preserve"> с. </w:t>
      </w:r>
    </w:p>
    <w:p w14:paraId="18BEAB3B" w14:textId="77777777" w:rsidR="00FD54F2" w:rsidRDefault="00FD54F2" w:rsidP="0026419E">
      <w:pPr>
        <w:spacing w:after="0"/>
        <w:ind w:firstLine="709"/>
        <w:jc w:val="both"/>
      </w:pPr>
    </w:p>
    <w:p w14:paraId="39B6AFB6" w14:textId="2E4E9BE0" w:rsidR="0026419E" w:rsidRPr="002C480C" w:rsidRDefault="0026419E" w:rsidP="0026419E">
      <w:pPr>
        <w:spacing w:after="0"/>
        <w:ind w:firstLine="709"/>
        <w:jc w:val="both"/>
        <w:rPr>
          <w:iCs/>
          <w:sz w:val="22"/>
        </w:rPr>
      </w:pPr>
      <w:r w:rsidRPr="002C480C">
        <w:rPr>
          <w:iCs/>
          <w:sz w:val="22"/>
        </w:rPr>
        <w:t>Дисциплина «Мировые финансы и международный финансовый рынок» входит в модуль обязательных дисциплин профиля по направлению подготовки 38.03.01 «Экономика», программа подготовки бакалавров, 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w:t>
      </w:r>
    </w:p>
    <w:p w14:paraId="307FB043" w14:textId="77777777" w:rsidR="0026419E" w:rsidRPr="002C480C" w:rsidRDefault="0026419E" w:rsidP="0026419E">
      <w:pPr>
        <w:spacing w:after="0"/>
        <w:ind w:firstLine="709"/>
        <w:jc w:val="both"/>
        <w:rPr>
          <w:iCs/>
          <w:sz w:val="22"/>
        </w:rPr>
      </w:pPr>
      <w:r w:rsidRPr="002C480C">
        <w:rPr>
          <w:iCs/>
          <w:sz w:val="22"/>
        </w:rPr>
        <w:t xml:space="preserve">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 </w:t>
      </w:r>
    </w:p>
    <w:p w14:paraId="2D99B755" w14:textId="77777777" w:rsidR="0026419E" w:rsidRDefault="0026419E" w:rsidP="0026419E">
      <w:pPr>
        <w:spacing w:after="0"/>
        <w:ind w:firstLine="709"/>
        <w:jc w:val="both"/>
      </w:pPr>
    </w:p>
    <w:p w14:paraId="7D1B0C2B" w14:textId="77777777" w:rsidR="0026419E" w:rsidRDefault="0026419E" w:rsidP="0026419E">
      <w:pPr>
        <w:spacing w:after="0"/>
        <w:ind w:firstLine="709"/>
        <w:jc w:val="both"/>
      </w:pPr>
    </w:p>
    <w:p w14:paraId="11AEDB17" w14:textId="5D58E7C8" w:rsidR="0026419E" w:rsidRDefault="0026419E" w:rsidP="0026419E">
      <w:pPr>
        <w:spacing w:after="0"/>
        <w:ind w:firstLine="709"/>
        <w:jc w:val="both"/>
      </w:pPr>
    </w:p>
    <w:p w14:paraId="36C0C9EF" w14:textId="185B8C39" w:rsidR="00416DED" w:rsidRDefault="00416DED" w:rsidP="0026419E">
      <w:pPr>
        <w:spacing w:after="0"/>
        <w:ind w:firstLine="709"/>
        <w:jc w:val="both"/>
      </w:pPr>
    </w:p>
    <w:p w14:paraId="0B1F2234" w14:textId="3CDEEE4B" w:rsidR="00416DED" w:rsidRDefault="00416DED" w:rsidP="0026419E">
      <w:pPr>
        <w:spacing w:after="0"/>
        <w:ind w:firstLine="709"/>
        <w:jc w:val="both"/>
      </w:pPr>
    </w:p>
    <w:p w14:paraId="4F68957A" w14:textId="77777777" w:rsidR="00416DED" w:rsidRDefault="00416DED" w:rsidP="0026419E">
      <w:pPr>
        <w:spacing w:after="0"/>
        <w:ind w:firstLine="709"/>
        <w:jc w:val="both"/>
      </w:pPr>
    </w:p>
    <w:p w14:paraId="34252531" w14:textId="1CB41045" w:rsidR="0026419E" w:rsidRDefault="0026419E" w:rsidP="00FD54F2">
      <w:pPr>
        <w:spacing w:after="0"/>
        <w:jc w:val="center"/>
      </w:pPr>
      <w:r>
        <w:t>Учебное издание</w:t>
      </w:r>
    </w:p>
    <w:p w14:paraId="42E0DC57" w14:textId="77777777" w:rsidR="00FD54F2" w:rsidRDefault="00FD54F2" w:rsidP="00FD54F2">
      <w:pPr>
        <w:spacing w:after="0"/>
        <w:jc w:val="center"/>
      </w:pPr>
    </w:p>
    <w:p w14:paraId="10108CC4" w14:textId="77777777" w:rsidR="0026419E" w:rsidRDefault="0026419E" w:rsidP="00FD54F2">
      <w:pPr>
        <w:spacing w:after="0"/>
        <w:jc w:val="center"/>
      </w:pPr>
      <w:r>
        <w:t>МИРОВЫЕ ФИНАНСЫ И МЕЖДУНАРОДНЫЙ ФИНАНСОВЫЙ РЫНОК</w:t>
      </w:r>
    </w:p>
    <w:p w14:paraId="1527AF9F" w14:textId="77777777" w:rsidR="00FD54F2" w:rsidRDefault="00FD54F2" w:rsidP="00FD54F2">
      <w:pPr>
        <w:spacing w:after="0"/>
        <w:jc w:val="center"/>
      </w:pPr>
    </w:p>
    <w:p w14:paraId="65F4E503" w14:textId="052FC866" w:rsidR="0026419E" w:rsidRDefault="0026419E" w:rsidP="00FD54F2">
      <w:pPr>
        <w:spacing w:after="0"/>
        <w:jc w:val="center"/>
      </w:pPr>
      <w:r>
        <w:t>Рабочая программа дисциплины</w:t>
      </w:r>
    </w:p>
    <w:p w14:paraId="609A5B79" w14:textId="77777777" w:rsidR="00FD54F2" w:rsidRDefault="00FD54F2" w:rsidP="00FD54F2">
      <w:pPr>
        <w:spacing w:after="0"/>
        <w:jc w:val="center"/>
      </w:pPr>
    </w:p>
    <w:p w14:paraId="7F028B90" w14:textId="2E8933F0" w:rsidR="0026419E" w:rsidRPr="00066FC7" w:rsidRDefault="0026419E" w:rsidP="00FD54F2">
      <w:pPr>
        <w:spacing w:after="0"/>
        <w:jc w:val="center"/>
        <w:rPr>
          <w:sz w:val="24"/>
          <w:szCs w:val="24"/>
        </w:rPr>
      </w:pPr>
      <w:r w:rsidRPr="00066FC7">
        <w:rPr>
          <w:sz w:val="24"/>
          <w:szCs w:val="24"/>
        </w:rPr>
        <w:t>Компьютерный набор, верстка Глебова А.Г.</w:t>
      </w:r>
    </w:p>
    <w:p w14:paraId="1FB10D99" w14:textId="77777777" w:rsidR="0026419E" w:rsidRPr="00066FC7" w:rsidRDefault="0026419E" w:rsidP="00FD54F2">
      <w:pPr>
        <w:spacing w:after="0"/>
        <w:jc w:val="center"/>
        <w:rPr>
          <w:sz w:val="24"/>
          <w:szCs w:val="24"/>
        </w:rPr>
      </w:pPr>
      <w:r w:rsidRPr="00066FC7">
        <w:rPr>
          <w:sz w:val="24"/>
          <w:szCs w:val="24"/>
        </w:rPr>
        <w:t>Формат 60х90/16. Гарнитура TimesNewRoman</w:t>
      </w:r>
    </w:p>
    <w:p w14:paraId="66636AD7" w14:textId="6F9D5612" w:rsidR="0026419E" w:rsidRPr="00066FC7" w:rsidRDefault="0026419E" w:rsidP="00FD54F2">
      <w:pPr>
        <w:spacing w:after="0"/>
        <w:jc w:val="center"/>
        <w:rPr>
          <w:sz w:val="24"/>
          <w:szCs w:val="24"/>
        </w:rPr>
      </w:pPr>
      <w:r w:rsidRPr="00066FC7">
        <w:rPr>
          <w:sz w:val="24"/>
          <w:szCs w:val="24"/>
        </w:rPr>
        <w:t>Усл. п.л 1.4. Изд. № -2023. Тираж экз.</w:t>
      </w:r>
    </w:p>
    <w:p w14:paraId="0D20FD2A" w14:textId="2CE28892" w:rsidR="0026419E" w:rsidRDefault="0026419E" w:rsidP="00FD54F2">
      <w:pPr>
        <w:spacing w:after="0"/>
        <w:jc w:val="center"/>
        <w:rPr>
          <w:sz w:val="24"/>
          <w:szCs w:val="24"/>
        </w:rPr>
      </w:pPr>
      <w:r w:rsidRPr="00066FC7">
        <w:rPr>
          <w:sz w:val="24"/>
          <w:szCs w:val="24"/>
        </w:rPr>
        <w:t>Отпечатано в Финансовом университете</w:t>
      </w:r>
    </w:p>
    <w:p w14:paraId="099E086F" w14:textId="0AB52264" w:rsidR="00416DED" w:rsidRDefault="00416DED" w:rsidP="00FD54F2">
      <w:pPr>
        <w:spacing w:after="0"/>
        <w:jc w:val="center"/>
        <w:rPr>
          <w:sz w:val="24"/>
          <w:szCs w:val="24"/>
        </w:rPr>
      </w:pPr>
    </w:p>
    <w:p w14:paraId="61F51172" w14:textId="15B65972" w:rsidR="00416DED" w:rsidRDefault="00416DED" w:rsidP="00FD54F2">
      <w:pPr>
        <w:spacing w:after="0"/>
        <w:jc w:val="center"/>
        <w:rPr>
          <w:sz w:val="24"/>
          <w:szCs w:val="24"/>
        </w:rPr>
      </w:pPr>
    </w:p>
    <w:p w14:paraId="47530EA6" w14:textId="77777777" w:rsidR="00066FC7" w:rsidRPr="00066FC7" w:rsidRDefault="00066FC7" w:rsidP="00FD54F2">
      <w:pPr>
        <w:spacing w:after="0"/>
        <w:jc w:val="center"/>
        <w:rPr>
          <w:sz w:val="24"/>
          <w:szCs w:val="24"/>
        </w:rPr>
      </w:pPr>
    </w:p>
    <w:p w14:paraId="459CE350" w14:textId="709DDD82" w:rsidR="0026419E" w:rsidRPr="00066FC7" w:rsidRDefault="00066FC7" w:rsidP="00066FC7">
      <w:pPr>
        <w:spacing w:after="0"/>
        <w:ind w:left="4820"/>
        <w:rPr>
          <w:sz w:val="24"/>
          <w:szCs w:val="24"/>
        </w:rPr>
      </w:pPr>
      <w:r w:rsidRPr="00066FC7">
        <w:rPr>
          <w:bCs/>
          <w:sz w:val="24"/>
          <w:szCs w:val="24"/>
        </w:rPr>
        <w:sym w:font="Symbol" w:char="00D3"/>
      </w:r>
      <w:r w:rsidR="0026419E" w:rsidRPr="00066FC7">
        <w:rPr>
          <w:sz w:val="24"/>
          <w:szCs w:val="24"/>
        </w:rPr>
        <w:t xml:space="preserve"> Глебова</w:t>
      </w:r>
      <w:r w:rsidRPr="00066FC7">
        <w:rPr>
          <w:sz w:val="24"/>
          <w:szCs w:val="24"/>
        </w:rPr>
        <w:t xml:space="preserve"> А.Г.</w:t>
      </w:r>
      <w:r w:rsidR="0026419E" w:rsidRPr="00066FC7">
        <w:rPr>
          <w:sz w:val="24"/>
          <w:szCs w:val="24"/>
        </w:rPr>
        <w:t>, 2023</w:t>
      </w:r>
    </w:p>
    <w:p w14:paraId="2EC9509A" w14:textId="70A7EBA4" w:rsidR="0026419E" w:rsidRPr="00066FC7" w:rsidRDefault="00066FC7" w:rsidP="00066FC7">
      <w:pPr>
        <w:spacing w:after="0"/>
        <w:ind w:left="4820"/>
        <w:rPr>
          <w:sz w:val="24"/>
          <w:szCs w:val="24"/>
        </w:rPr>
      </w:pPr>
      <w:r w:rsidRPr="00066FC7">
        <w:rPr>
          <w:bCs/>
          <w:sz w:val="24"/>
          <w:szCs w:val="24"/>
        </w:rPr>
        <w:sym w:font="Symbol" w:char="00D3"/>
      </w:r>
      <w:r w:rsidR="0026419E" w:rsidRPr="00066FC7">
        <w:rPr>
          <w:sz w:val="24"/>
          <w:szCs w:val="24"/>
        </w:rPr>
        <w:t xml:space="preserve"> Финансовый университет, 2023</w:t>
      </w:r>
    </w:p>
    <w:p w14:paraId="7C25E3EE" w14:textId="77777777" w:rsidR="0026419E" w:rsidRDefault="0026419E" w:rsidP="0026419E">
      <w:pPr>
        <w:spacing w:after="0"/>
        <w:ind w:firstLine="709"/>
        <w:jc w:val="both"/>
      </w:pPr>
    </w:p>
    <w:p w14:paraId="54A6264F" w14:textId="7347CA7F" w:rsidR="0026419E" w:rsidRDefault="0026419E" w:rsidP="0026419E">
      <w:pPr>
        <w:spacing w:after="0"/>
        <w:ind w:firstLine="709"/>
        <w:jc w:val="both"/>
      </w:pPr>
    </w:p>
    <w:p w14:paraId="32CC2EF0" w14:textId="77777777" w:rsidR="00416DED" w:rsidRDefault="00FD54F2" w:rsidP="006561D9">
      <w:pPr>
        <w:pStyle w:val="a7"/>
        <w:jc w:val="center"/>
      </w:pPr>
      <w:r>
        <w:br w:type="page"/>
      </w:r>
    </w:p>
    <w:sdt>
      <w:sdtPr>
        <w:rPr>
          <w:rFonts w:cs="Times New Roman"/>
          <w:szCs w:val="28"/>
        </w:rPr>
        <w:id w:val="-626628066"/>
        <w:docPartObj>
          <w:docPartGallery w:val="Table of Contents"/>
          <w:docPartUnique/>
        </w:docPartObj>
      </w:sdtPr>
      <w:sdtEndPr/>
      <w:sdtContent>
        <w:p w14:paraId="25C44755" w14:textId="4F2AAA18" w:rsidR="006561D9" w:rsidRPr="00416DED" w:rsidRDefault="006561D9" w:rsidP="00416DED">
          <w:pPr>
            <w:spacing w:line="259" w:lineRule="auto"/>
            <w:rPr>
              <w:rFonts w:cs="Times New Roman"/>
              <w:b/>
              <w:szCs w:val="28"/>
            </w:rPr>
          </w:pPr>
          <w:r w:rsidRPr="00416DED">
            <w:rPr>
              <w:rFonts w:cs="Times New Roman"/>
              <w:b/>
              <w:szCs w:val="28"/>
            </w:rPr>
            <w:t>Содержание</w:t>
          </w:r>
        </w:p>
        <w:p w14:paraId="21EFBA5B" w14:textId="77777777" w:rsidR="006561D9" w:rsidRPr="006561D9" w:rsidRDefault="006561D9" w:rsidP="006561D9">
          <w:pPr>
            <w:rPr>
              <w:rFonts w:cs="Times New Roman"/>
              <w:szCs w:val="28"/>
              <w:lang w:eastAsia="ru-RU"/>
            </w:rPr>
          </w:pPr>
        </w:p>
        <w:p w14:paraId="7DF78C70" w14:textId="02C7E4CE" w:rsidR="00651065" w:rsidRPr="00651065" w:rsidRDefault="006561D9">
          <w:pPr>
            <w:pStyle w:val="11"/>
            <w:tabs>
              <w:tab w:val="right" w:leader="dot" w:pos="9344"/>
            </w:tabs>
            <w:rPr>
              <w:rFonts w:asciiTheme="minorHAnsi" w:eastAsiaTheme="minorEastAsia" w:hAnsiTheme="minorHAnsi"/>
              <w:noProof/>
              <w:sz w:val="22"/>
              <w:lang w:eastAsia="ru-RU"/>
            </w:rPr>
          </w:pPr>
          <w:r w:rsidRPr="00651065">
            <w:rPr>
              <w:rFonts w:cs="Times New Roman"/>
              <w:szCs w:val="28"/>
            </w:rPr>
            <w:fldChar w:fldCharType="begin"/>
          </w:r>
          <w:r w:rsidRPr="00651065">
            <w:rPr>
              <w:rFonts w:cs="Times New Roman"/>
              <w:szCs w:val="28"/>
            </w:rPr>
            <w:instrText xml:space="preserve"> TOC \o "1-3" \h \z \u </w:instrText>
          </w:r>
          <w:r w:rsidRPr="00651065">
            <w:rPr>
              <w:rFonts w:cs="Times New Roman"/>
              <w:szCs w:val="28"/>
            </w:rPr>
            <w:fldChar w:fldCharType="separate"/>
          </w:r>
          <w:hyperlink w:anchor="_Toc148543457" w:history="1">
            <w:r w:rsidR="00651065" w:rsidRPr="00651065">
              <w:rPr>
                <w:rStyle w:val="a8"/>
                <w:rFonts w:cs="Times New Roman"/>
                <w:noProof/>
              </w:rPr>
              <w:t>1. Наименование дисциплины</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_Toc148543457 \h </w:instrText>
            </w:r>
            <w:r w:rsidR="00651065" w:rsidRPr="00651065">
              <w:rPr>
                <w:noProof/>
                <w:webHidden/>
              </w:rPr>
            </w:r>
            <w:r w:rsidR="00651065" w:rsidRPr="00651065">
              <w:rPr>
                <w:noProof/>
                <w:webHidden/>
              </w:rPr>
              <w:fldChar w:fldCharType="separate"/>
            </w:r>
            <w:r w:rsidR="0054462C">
              <w:rPr>
                <w:noProof/>
                <w:webHidden/>
              </w:rPr>
              <w:t>4</w:t>
            </w:r>
            <w:r w:rsidR="00651065" w:rsidRPr="00651065">
              <w:rPr>
                <w:noProof/>
                <w:webHidden/>
              </w:rPr>
              <w:fldChar w:fldCharType="end"/>
            </w:r>
          </w:hyperlink>
        </w:p>
        <w:p w14:paraId="1CD3AC03" w14:textId="17EF6CBB"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58" w:history="1">
            <w:r w:rsidR="00651065" w:rsidRPr="00651065">
              <w:rPr>
                <w:rStyle w:val="a8"/>
                <w:rFonts w:cs="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_Toc148543458 \h </w:instrText>
            </w:r>
            <w:r w:rsidR="00651065" w:rsidRPr="00651065">
              <w:rPr>
                <w:noProof/>
                <w:webHidden/>
              </w:rPr>
            </w:r>
            <w:r w:rsidR="00651065" w:rsidRPr="00651065">
              <w:rPr>
                <w:noProof/>
                <w:webHidden/>
              </w:rPr>
              <w:fldChar w:fldCharType="separate"/>
            </w:r>
            <w:r w:rsidR="0054462C">
              <w:rPr>
                <w:noProof/>
                <w:webHidden/>
              </w:rPr>
              <w:t>4</w:t>
            </w:r>
            <w:r w:rsidR="00651065" w:rsidRPr="00651065">
              <w:rPr>
                <w:noProof/>
                <w:webHidden/>
              </w:rPr>
              <w:fldChar w:fldCharType="end"/>
            </w:r>
          </w:hyperlink>
        </w:p>
        <w:p w14:paraId="7F7AA45C" w14:textId="2820C3A9"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59" w:history="1">
            <w:r w:rsidR="00651065" w:rsidRPr="00651065">
              <w:rPr>
                <w:rStyle w:val="a8"/>
                <w:rFonts w:cs="Times New Roman"/>
                <w:noProof/>
              </w:rPr>
              <w:t>3. Место дисциплины в структуре образовательной программы</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_Toc148543459 \h </w:instrText>
            </w:r>
            <w:r w:rsidR="00651065" w:rsidRPr="00651065">
              <w:rPr>
                <w:noProof/>
                <w:webHidden/>
              </w:rPr>
            </w:r>
            <w:r w:rsidR="00651065" w:rsidRPr="00651065">
              <w:rPr>
                <w:noProof/>
                <w:webHidden/>
              </w:rPr>
              <w:fldChar w:fldCharType="separate"/>
            </w:r>
            <w:r w:rsidR="0054462C">
              <w:rPr>
                <w:noProof/>
                <w:webHidden/>
              </w:rPr>
              <w:t>4</w:t>
            </w:r>
            <w:r w:rsidR="00651065" w:rsidRPr="00651065">
              <w:rPr>
                <w:noProof/>
                <w:webHidden/>
              </w:rPr>
              <w:fldChar w:fldCharType="end"/>
            </w:r>
          </w:hyperlink>
        </w:p>
        <w:p w14:paraId="1F00633F" w14:textId="2B8D1AA4"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60" w:history="1">
            <w:r w:rsidR="00651065" w:rsidRPr="00651065">
              <w:rPr>
                <w:rStyle w:val="a8"/>
                <w:rFonts w:cs="Times New Roman"/>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_Toc148543460 \h </w:instrText>
            </w:r>
            <w:r w:rsidR="00651065" w:rsidRPr="00651065">
              <w:rPr>
                <w:noProof/>
                <w:webHidden/>
              </w:rPr>
            </w:r>
            <w:r w:rsidR="00651065" w:rsidRPr="00651065">
              <w:rPr>
                <w:noProof/>
                <w:webHidden/>
              </w:rPr>
              <w:fldChar w:fldCharType="separate"/>
            </w:r>
            <w:r w:rsidR="0054462C">
              <w:rPr>
                <w:noProof/>
                <w:webHidden/>
              </w:rPr>
              <w:t>5</w:t>
            </w:r>
            <w:r w:rsidR="00651065" w:rsidRPr="00651065">
              <w:rPr>
                <w:noProof/>
                <w:webHidden/>
              </w:rPr>
              <w:fldChar w:fldCharType="end"/>
            </w:r>
          </w:hyperlink>
        </w:p>
        <w:p w14:paraId="6CEC2B3F" w14:textId="0294A331"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61" w:history="1">
            <w:r w:rsidR="00651065" w:rsidRPr="00651065">
              <w:rPr>
                <w:rStyle w:val="a8"/>
                <w:rFonts w:cs="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_Toc148543461 \h </w:instrText>
            </w:r>
            <w:r w:rsidR="00651065" w:rsidRPr="00651065">
              <w:rPr>
                <w:noProof/>
                <w:webHidden/>
              </w:rPr>
            </w:r>
            <w:r w:rsidR="00651065" w:rsidRPr="00651065">
              <w:rPr>
                <w:noProof/>
                <w:webHidden/>
              </w:rPr>
              <w:fldChar w:fldCharType="separate"/>
            </w:r>
            <w:r w:rsidR="0054462C">
              <w:rPr>
                <w:noProof/>
                <w:webHidden/>
              </w:rPr>
              <w:t>5</w:t>
            </w:r>
            <w:r w:rsidR="00651065" w:rsidRPr="00651065">
              <w:rPr>
                <w:noProof/>
                <w:webHidden/>
              </w:rPr>
              <w:fldChar w:fldCharType="end"/>
            </w:r>
          </w:hyperlink>
        </w:p>
        <w:p w14:paraId="3B43F50A" w14:textId="085FB122" w:rsidR="00651065" w:rsidRPr="00651065" w:rsidRDefault="004E5105">
          <w:pPr>
            <w:pStyle w:val="21"/>
            <w:tabs>
              <w:tab w:val="right" w:leader="dot" w:pos="9344"/>
            </w:tabs>
            <w:rPr>
              <w:rFonts w:asciiTheme="minorHAnsi" w:eastAsiaTheme="minorEastAsia" w:hAnsiTheme="minorHAnsi"/>
              <w:noProof/>
              <w:sz w:val="22"/>
              <w:lang w:eastAsia="ru-RU"/>
            </w:rPr>
          </w:pPr>
          <w:hyperlink w:anchor="_Toc148543462" w:history="1">
            <w:r w:rsidR="00651065" w:rsidRPr="00651065">
              <w:rPr>
                <w:rStyle w:val="a8"/>
                <w:rFonts w:cs="Times New Roman"/>
                <w:noProof/>
              </w:rPr>
              <w:t>5.1. Содержание дисциплины</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_Toc148543462 \h </w:instrText>
            </w:r>
            <w:r w:rsidR="00651065" w:rsidRPr="00651065">
              <w:rPr>
                <w:noProof/>
                <w:webHidden/>
              </w:rPr>
            </w:r>
            <w:r w:rsidR="00651065" w:rsidRPr="00651065">
              <w:rPr>
                <w:noProof/>
                <w:webHidden/>
              </w:rPr>
              <w:fldChar w:fldCharType="separate"/>
            </w:r>
            <w:r w:rsidR="0054462C">
              <w:rPr>
                <w:noProof/>
                <w:webHidden/>
              </w:rPr>
              <w:t>5</w:t>
            </w:r>
            <w:r w:rsidR="00651065" w:rsidRPr="00651065">
              <w:rPr>
                <w:noProof/>
                <w:webHidden/>
              </w:rPr>
              <w:fldChar w:fldCharType="end"/>
            </w:r>
          </w:hyperlink>
        </w:p>
        <w:p w14:paraId="391C62DD" w14:textId="1979B817" w:rsidR="00651065" w:rsidRPr="00651065" w:rsidRDefault="004E5105">
          <w:pPr>
            <w:pStyle w:val="21"/>
            <w:tabs>
              <w:tab w:val="right" w:leader="dot" w:pos="9344"/>
            </w:tabs>
            <w:rPr>
              <w:rFonts w:asciiTheme="minorHAnsi" w:eastAsiaTheme="minorEastAsia" w:hAnsiTheme="minorHAnsi"/>
              <w:noProof/>
              <w:sz w:val="22"/>
              <w:lang w:eastAsia="ru-RU"/>
            </w:rPr>
          </w:pPr>
          <w:hyperlink w:anchor="_Toc148543463" w:history="1">
            <w:r w:rsidR="00651065" w:rsidRPr="00651065">
              <w:rPr>
                <w:rStyle w:val="a8"/>
                <w:rFonts w:cs="Times New Roman"/>
                <w:noProof/>
              </w:rPr>
              <w:t>5.2. Учебно-тематический план</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_Toc148543463 \h </w:instrText>
            </w:r>
            <w:r w:rsidR="00651065" w:rsidRPr="00651065">
              <w:rPr>
                <w:noProof/>
                <w:webHidden/>
              </w:rPr>
            </w:r>
            <w:r w:rsidR="00651065" w:rsidRPr="00651065">
              <w:rPr>
                <w:noProof/>
                <w:webHidden/>
              </w:rPr>
              <w:fldChar w:fldCharType="separate"/>
            </w:r>
            <w:r w:rsidR="0054462C">
              <w:rPr>
                <w:noProof/>
                <w:webHidden/>
              </w:rPr>
              <w:t>7</w:t>
            </w:r>
            <w:r w:rsidR="00651065" w:rsidRPr="00651065">
              <w:rPr>
                <w:noProof/>
                <w:webHidden/>
              </w:rPr>
              <w:fldChar w:fldCharType="end"/>
            </w:r>
          </w:hyperlink>
        </w:p>
        <w:p w14:paraId="11099726" w14:textId="34D858E7" w:rsidR="00651065" w:rsidRPr="00651065" w:rsidRDefault="004E5105">
          <w:pPr>
            <w:pStyle w:val="21"/>
            <w:tabs>
              <w:tab w:val="right" w:leader="dot" w:pos="9344"/>
            </w:tabs>
            <w:rPr>
              <w:rFonts w:asciiTheme="minorHAnsi" w:eastAsiaTheme="minorEastAsia" w:hAnsiTheme="minorHAnsi"/>
              <w:noProof/>
              <w:sz w:val="22"/>
              <w:lang w:eastAsia="ru-RU"/>
            </w:rPr>
          </w:pPr>
          <w:hyperlink w:anchor="_Toc148543464" w:history="1">
            <w:r w:rsidR="00651065" w:rsidRPr="00651065">
              <w:rPr>
                <w:rStyle w:val="a8"/>
                <w:rFonts w:cs="Times New Roman"/>
                <w:noProof/>
              </w:rPr>
              <w:t>5.3. Содержание семинарских занятий</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_Toc148543464 \h </w:instrText>
            </w:r>
            <w:r w:rsidR="00651065" w:rsidRPr="00651065">
              <w:rPr>
                <w:noProof/>
                <w:webHidden/>
              </w:rPr>
            </w:r>
            <w:r w:rsidR="00651065" w:rsidRPr="00651065">
              <w:rPr>
                <w:noProof/>
                <w:webHidden/>
              </w:rPr>
              <w:fldChar w:fldCharType="separate"/>
            </w:r>
            <w:r w:rsidR="0054462C">
              <w:rPr>
                <w:noProof/>
                <w:webHidden/>
              </w:rPr>
              <w:t>7</w:t>
            </w:r>
            <w:r w:rsidR="00651065" w:rsidRPr="00651065">
              <w:rPr>
                <w:noProof/>
                <w:webHidden/>
              </w:rPr>
              <w:fldChar w:fldCharType="end"/>
            </w:r>
          </w:hyperlink>
        </w:p>
        <w:p w14:paraId="37F83EA2" w14:textId="59057D16"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65" w:history="1">
            <w:r w:rsidR="00651065" w:rsidRPr="00651065">
              <w:rPr>
                <w:rStyle w:val="a8"/>
                <w:rFonts w:cs="Times New Roman"/>
                <w:noProof/>
              </w:rPr>
              <w:t>6. Учебно-методическое обеспечение для самостоятельной работы обучающихся по дисциплине</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_Toc148543465 \h </w:instrText>
            </w:r>
            <w:r w:rsidR="00651065" w:rsidRPr="00651065">
              <w:rPr>
                <w:noProof/>
                <w:webHidden/>
              </w:rPr>
            </w:r>
            <w:r w:rsidR="00651065" w:rsidRPr="00651065">
              <w:rPr>
                <w:noProof/>
                <w:webHidden/>
              </w:rPr>
              <w:fldChar w:fldCharType="separate"/>
            </w:r>
            <w:r w:rsidR="0054462C">
              <w:rPr>
                <w:noProof/>
                <w:webHidden/>
              </w:rPr>
              <w:t>9</w:t>
            </w:r>
            <w:r w:rsidR="00651065" w:rsidRPr="00651065">
              <w:rPr>
                <w:noProof/>
                <w:webHidden/>
              </w:rPr>
              <w:fldChar w:fldCharType="end"/>
            </w:r>
          </w:hyperlink>
        </w:p>
        <w:p w14:paraId="49879EAC" w14:textId="683F2778" w:rsidR="00651065" w:rsidRPr="00651065" w:rsidRDefault="004E5105">
          <w:pPr>
            <w:pStyle w:val="21"/>
            <w:tabs>
              <w:tab w:val="right" w:leader="dot" w:pos="9344"/>
            </w:tabs>
            <w:rPr>
              <w:rFonts w:asciiTheme="minorHAnsi" w:eastAsiaTheme="minorEastAsia" w:hAnsiTheme="minorHAnsi"/>
              <w:noProof/>
              <w:sz w:val="22"/>
              <w:lang w:eastAsia="ru-RU"/>
            </w:rPr>
          </w:pPr>
          <w:hyperlink w:anchor="_Toc148543466" w:history="1">
            <w:r w:rsidR="00651065" w:rsidRPr="00651065">
              <w:rPr>
                <w:rStyle w:val="a8"/>
                <w:rFonts w:cs="Times New Roman"/>
                <w:noProof/>
              </w:rPr>
              <w:t>6.1. Формы внеаудиторной самостоятельной работы</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_Toc148543466 \h </w:instrText>
            </w:r>
            <w:r w:rsidR="00651065" w:rsidRPr="00651065">
              <w:rPr>
                <w:noProof/>
                <w:webHidden/>
              </w:rPr>
            </w:r>
            <w:r w:rsidR="00651065" w:rsidRPr="00651065">
              <w:rPr>
                <w:noProof/>
                <w:webHidden/>
              </w:rPr>
              <w:fldChar w:fldCharType="separate"/>
            </w:r>
            <w:r w:rsidR="0054462C">
              <w:rPr>
                <w:noProof/>
                <w:webHidden/>
              </w:rPr>
              <w:t>10</w:t>
            </w:r>
            <w:r w:rsidR="00651065" w:rsidRPr="00651065">
              <w:rPr>
                <w:noProof/>
                <w:webHidden/>
              </w:rPr>
              <w:fldChar w:fldCharType="end"/>
            </w:r>
          </w:hyperlink>
        </w:p>
        <w:p w14:paraId="72DF13CF" w14:textId="68F487CA" w:rsidR="00651065" w:rsidRPr="00651065" w:rsidRDefault="004E5105">
          <w:pPr>
            <w:pStyle w:val="21"/>
            <w:tabs>
              <w:tab w:val="right" w:leader="dot" w:pos="9344"/>
            </w:tabs>
            <w:rPr>
              <w:rFonts w:asciiTheme="minorHAnsi" w:eastAsiaTheme="minorEastAsia" w:hAnsiTheme="minorHAnsi"/>
              <w:noProof/>
              <w:sz w:val="22"/>
              <w:lang w:eastAsia="ru-RU"/>
            </w:rPr>
          </w:pPr>
          <w:hyperlink w:anchor="_Toc148543467" w:history="1">
            <w:r w:rsidR="00651065" w:rsidRPr="00651065">
              <w:rPr>
                <w:rStyle w:val="a8"/>
                <w:rFonts w:eastAsia="Times New Roman" w:cs="Times New Roman"/>
                <w:noProof/>
              </w:rPr>
              <w:t>6.2. Перечень вопросов, заданий, тем для подготовки к текущему контролю</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_Toc148543467 \h </w:instrText>
            </w:r>
            <w:r w:rsidR="00651065" w:rsidRPr="00651065">
              <w:rPr>
                <w:noProof/>
                <w:webHidden/>
              </w:rPr>
            </w:r>
            <w:r w:rsidR="00651065" w:rsidRPr="00651065">
              <w:rPr>
                <w:noProof/>
                <w:webHidden/>
              </w:rPr>
              <w:fldChar w:fldCharType="separate"/>
            </w:r>
            <w:r w:rsidR="0054462C">
              <w:rPr>
                <w:noProof/>
                <w:webHidden/>
              </w:rPr>
              <w:t>12</w:t>
            </w:r>
            <w:r w:rsidR="00651065" w:rsidRPr="00651065">
              <w:rPr>
                <w:noProof/>
                <w:webHidden/>
              </w:rPr>
              <w:fldChar w:fldCharType="end"/>
            </w:r>
          </w:hyperlink>
        </w:p>
        <w:p w14:paraId="7307D88B" w14:textId="4B82C759"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68" w:history="1">
            <w:r w:rsidR="00651065" w:rsidRPr="00651065">
              <w:rPr>
                <w:rStyle w:val="a8"/>
                <w:rFonts w:cs="Times New Roman"/>
                <w:noProof/>
              </w:rPr>
              <w:t>7. Фонд оценочных средств для проведения промежуточной аттестации обучающихся по дисциплине</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_Toc148543468 \h </w:instrText>
            </w:r>
            <w:r w:rsidR="00651065" w:rsidRPr="00651065">
              <w:rPr>
                <w:noProof/>
                <w:webHidden/>
              </w:rPr>
            </w:r>
            <w:r w:rsidR="00651065" w:rsidRPr="00651065">
              <w:rPr>
                <w:noProof/>
                <w:webHidden/>
              </w:rPr>
              <w:fldChar w:fldCharType="separate"/>
            </w:r>
            <w:r w:rsidR="0054462C">
              <w:rPr>
                <w:noProof/>
                <w:webHidden/>
              </w:rPr>
              <w:t>14</w:t>
            </w:r>
            <w:r w:rsidR="00651065" w:rsidRPr="00651065">
              <w:rPr>
                <w:noProof/>
                <w:webHidden/>
              </w:rPr>
              <w:fldChar w:fldCharType="end"/>
            </w:r>
          </w:hyperlink>
        </w:p>
        <w:p w14:paraId="0F0B3F84" w14:textId="14DD7AE6"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69" w:history="1">
            <w:r w:rsidR="00651065" w:rsidRPr="00651065">
              <w:rPr>
                <w:rStyle w:val="a8"/>
                <w:rFonts w:cs="Times New Roman"/>
                <w:noProof/>
              </w:rPr>
              <w:t>8. Перечень основной и дополнительной учебной литературы, необходимой для освоения дисциплины:</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_Toc148543469 \h </w:instrText>
            </w:r>
            <w:r w:rsidR="00651065" w:rsidRPr="00651065">
              <w:rPr>
                <w:noProof/>
                <w:webHidden/>
              </w:rPr>
            </w:r>
            <w:r w:rsidR="00651065" w:rsidRPr="00651065">
              <w:rPr>
                <w:noProof/>
                <w:webHidden/>
              </w:rPr>
              <w:fldChar w:fldCharType="separate"/>
            </w:r>
            <w:r w:rsidR="0054462C">
              <w:rPr>
                <w:noProof/>
                <w:webHidden/>
              </w:rPr>
              <w:t>20</w:t>
            </w:r>
            <w:r w:rsidR="00651065" w:rsidRPr="00651065">
              <w:rPr>
                <w:noProof/>
                <w:webHidden/>
              </w:rPr>
              <w:fldChar w:fldCharType="end"/>
            </w:r>
          </w:hyperlink>
        </w:p>
        <w:p w14:paraId="3D905789" w14:textId="47116974"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70" w:history="1">
            <w:r w:rsidR="00651065" w:rsidRPr="00651065">
              <w:rPr>
                <w:rStyle w:val="a8"/>
                <w:rFonts w:cs="Times New Roman"/>
                <w:noProof/>
              </w:rPr>
              <w:t>9. Перечень ресурсов информационно-телекоммуникационной сети «Интернет», необходимых для освоения дисциплины:</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_Toc148543470 \h </w:instrText>
            </w:r>
            <w:r w:rsidR="00651065" w:rsidRPr="00651065">
              <w:rPr>
                <w:noProof/>
                <w:webHidden/>
              </w:rPr>
            </w:r>
            <w:r w:rsidR="00651065" w:rsidRPr="00651065">
              <w:rPr>
                <w:noProof/>
                <w:webHidden/>
              </w:rPr>
              <w:fldChar w:fldCharType="separate"/>
            </w:r>
            <w:r w:rsidR="0054462C">
              <w:rPr>
                <w:noProof/>
                <w:webHidden/>
              </w:rPr>
              <w:t>22</w:t>
            </w:r>
            <w:r w:rsidR="00651065" w:rsidRPr="00651065">
              <w:rPr>
                <w:noProof/>
                <w:webHidden/>
              </w:rPr>
              <w:fldChar w:fldCharType="end"/>
            </w:r>
          </w:hyperlink>
        </w:p>
        <w:p w14:paraId="657AFF87" w14:textId="22B15B63"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71" w:history="1">
            <w:r w:rsidR="00651065" w:rsidRPr="00651065">
              <w:rPr>
                <w:rStyle w:val="a8"/>
                <w:rFonts w:cs="Times New Roman"/>
                <w:noProof/>
              </w:rPr>
              <w:t>10. Методические указания для обучающихся по освоению дисциплины</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_Toc148543471 \h </w:instrText>
            </w:r>
            <w:r w:rsidR="00651065" w:rsidRPr="00651065">
              <w:rPr>
                <w:noProof/>
                <w:webHidden/>
              </w:rPr>
            </w:r>
            <w:r w:rsidR="00651065" w:rsidRPr="00651065">
              <w:rPr>
                <w:noProof/>
                <w:webHidden/>
              </w:rPr>
              <w:fldChar w:fldCharType="end"/>
            </w:r>
          </w:hyperlink>
          <w:r w:rsidR="0009427E">
            <w:rPr>
              <w:noProof/>
            </w:rPr>
            <w:t>24</w:t>
          </w:r>
        </w:p>
        <w:p w14:paraId="3AA9D94D" w14:textId="056E9C12"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72" w:history="1">
            <w:r w:rsidR="00651065" w:rsidRPr="00651065">
              <w:rPr>
                <w:rStyle w:val="a8"/>
                <w:rFonts w:eastAsia="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_Toc148543472 \h </w:instrText>
            </w:r>
            <w:r w:rsidR="00651065" w:rsidRPr="00651065">
              <w:rPr>
                <w:noProof/>
                <w:webHidden/>
              </w:rPr>
            </w:r>
            <w:r w:rsidR="00651065" w:rsidRPr="00651065">
              <w:rPr>
                <w:noProof/>
                <w:webHidden/>
              </w:rPr>
              <w:fldChar w:fldCharType="separate"/>
            </w:r>
            <w:r w:rsidR="0054462C">
              <w:rPr>
                <w:noProof/>
                <w:webHidden/>
              </w:rPr>
              <w:t>25</w:t>
            </w:r>
            <w:r w:rsidR="00651065" w:rsidRPr="00651065">
              <w:rPr>
                <w:noProof/>
                <w:webHidden/>
              </w:rPr>
              <w:fldChar w:fldCharType="end"/>
            </w:r>
          </w:hyperlink>
        </w:p>
        <w:p w14:paraId="21023119" w14:textId="7D0D5983" w:rsidR="00651065" w:rsidRPr="00651065" w:rsidRDefault="004E5105">
          <w:pPr>
            <w:pStyle w:val="11"/>
            <w:tabs>
              <w:tab w:val="right" w:leader="dot" w:pos="9344"/>
            </w:tabs>
            <w:rPr>
              <w:rFonts w:asciiTheme="minorHAnsi" w:eastAsiaTheme="minorEastAsia" w:hAnsiTheme="minorHAnsi"/>
              <w:noProof/>
              <w:sz w:val="22"/>
              <w:lang w:eastAsia="ru-RU"/>
            </w:rPr>
          </w:pPr>
          <w:hyperlink w:anchor="_Toc148543473" w:history="1">
            <w:r w:rsidR="00651065" w:rsidRPr="00651065">
              <w:rPr>
                <w:rStyle w:val="a8"/>
                <w:rFonts w:eastAsia="Times New Roman" w:cs="Times New Roman"/>
                <w:noProof/>
              </w:rPr>
              <w:t>12. Описание материально-технической базы, необходимой для осуществления образовательного процесса по дисциплине</w:t>
            </w:r>
            <w:r w:rsidR="00651065" w:rsidRPr="00651065">
              <w:rPr>
                <w:noProof/>
                <w:webHidden/>
              </w:rPr>
              <w:tab/>
            </w:r>
            <w:r w:rsidR="00651065" w:rsidRPr="00651065">
              <w:rPr>
                <w:noProof/>
                <w:webHidden/>
              </w:rPr>
              <w:fldChar w:fldCharType="begin"/>
            </w:r>
            <w:r w:rsidR="00651065" w:rsidRPr="00651065">
              <w:rPr>
                <w:noProof/>
                <w:webHidden/>
              </w:rPr>
              <w:instrText xml:space="preserve"> PAGEREF _Toc148543473 \h </w:instrText>
            </w:r>
            <w:r w:rsidR="00651065" w:rsidRPr="00651065">
              <w:rPr>
                <w:noProof/>
                <w:webHidden/>
              </w:rPr>
            </w:r>
            <w:r w:rsidR="00651065" w:rsidRPr="00651065">
              <w:rPr>
                <w:noProof/>
                <w:webHidden/>
              </w:rPr>
              <w:fldChar w:fldCharType="separate"/>
            </w:r>
            <w:r w:rsidR="0054462C">
              <w:rPr>
                <w:noProof/>
                <w:webHidden/>
              </w:rPr>
              <w:t>2</w:t>
            </w:r>
            <w:r w:rsidR="00651065" w:rsidRPr="00651065">
              <w:rPr>
                <w:noProof/>
                <w:webHidden/>
              </w:rPr>
              <w:fldChar w:fldCharType="end"/>
            </w:r>
          </w:hyperlink>
          <w:r w:rsidR="0009427E">
            <w:rPr>
              <w:noProof/>
            </w:rPr>
            <w:t>6</w:t>
          </w:r>
        </w:p>
        <w:p w14:paraId="75F143F8" w14:textId="6C22428D" w:rsidR="006561D9" w:rsidRPr="00651065" w:rsidRDefault="006561D9">
          <w:pPr>
            <w:rPr>
              <w:rFonts w:cs="Times New Roman"/>
              <w:szCs w:val="28"/>
            </w:rPr>
          </w:pPr>
          <w:r w:rsidRPr="00651065">
            <w:rPr>
              <w:rFonts w:cs="Times New Roman"/>
              <w:szCs w:val="28"/>
            </w:rPr>
            <w:fldChar w:fldCharType="end"/>
          </w:r>
        </w:p>
      </w:sdtContent>
    </w:sdt>
    <w:p w14:paraId="07E95B89" w14:textId="5865D683" w:rsidR="0026419E" w:rsidRPr="00AC0149" w:rsidRDefault="0026419E" w:rsidP="0026419E">
      <w:pPr>
        <w:spacing w:after="0"/>
        <w:ind w:firstLine="709"/>
        <w:jc w:val="both"/>
        <w:rPr>
          <w:lang w:val="en-US"/>
        </w:rPr>
      </w:pPr>
    </w:p>
    <w:p w14:paraId="0A6C73A2" w14:textId="77777777" w:rsidR="00066FC7" w:rsidRDefault="00066FC7">
      <w:pPr>
        <w:spacing w:line="259" w:lineRule="auto"/>
      </w:pPr>
      <w:r>
        <w:br w:type="page"/>
      </w:r>
    </w:p>
    <w:p w14:paraId="1E694DB2" w14:textId="55E3421F" w:rsidR="0026419E" w:rsidRPr="006561D9" w:rsidRDefault="0026419E" w:rsidP="00066FC7">
      <w:pPr>
        <w:pStyle w:val="1"/>
        <w:rPr>
          <w:rFonts w:ascii="Times New Roman" w:hAnsi="Times New Roman" w:cs="Times New Roman"/>
          <w:b/>
          <w:bCs/>
          <w:color w:val="auto"/>
          <w:sz w:val="28"/>
          <w:szCs w:val="28"/>
        </w:rPr>
      </w:pPr>
      <w:bookmarkStart w:id="1" w:name="_Toc148543457"/>
      <w:r w:rsidRPr="006561D9">
        <w:rPr>
          <w:rFonts w:ascii="Times New Roman" w:hAnsi="Times New Roman" w:cs="Times New Roman"/>
          <w:b/>
          <w:bCs/>
          <w:color w:val="auto"/>
          <w:sz w:val="28"/>
          <w:szCs w:val="28"/>
        </w:rPr>
        <w:lastRenderedPageBreak/>
        <w:t>1. Наименование дисциплины</w:t>
      </w:r>
      <w:bookmarkEnd w:id="1"/>
    </w:p>
    <w:p w14:paraId="5D0C1A28" w14:textId="77777777" w:rsidR="00066FC7" w:rsidRDefault="00066FC7" w:rsidP="0026419E">
      <w:pPr>
        <w:spacing w:after="0"/>
        <w:ind w:firstLine="709"/>
        <w:jc w:val="both"/>
      </w:pPr>
    </w:p>
    <w:p w14:paraId="48D65E9C" w14:textId="31B3E2AF" w:rsidR="0026419E" w:rsidRDefault="0026419E" w:rsidP="0026419E">
      <w:pPr>
        <w:spacing w:after="0"/>
        <w:ind w:firstLine="709"/>
        <w:jc w:val="both"/>
      </w:pPr>
      <w:r>
        <w:t>Наименование дисциплины «Мировые финансы и международный финансовый рынок».</w:t>
      </w:r>
    </w:p>
    <w:p w14:paraId="21512934" w14:textId="77777777" w:rsidR="00066FC7" w:rsidRDefault="00066FC7" w:rsidP="0026419E">
      <w:pPr>
        <w:spacing w:after="0"/>
        <w:ind w:firstLine="709"/>
        <w:jc w:val="both"/>
      </w:pPr>
    </w:p>
    <w:p w14:paraId="62F8624F" w14:textId="34544E6B" w:rsidR="0026419E" w:rsidRPr="006561D9" w:rsidRDefault="0026419E" w:rsidP="006561D9">
      <w:pPr>
        <w:pStyle w:val="1"/>
        <w:jc w:val="both"/>
        <w:rPr>
          <w:rFonts w:ascii="Times New Roman" w:hAnsi="Times New Roman" w:cs="Times New Roman"/>
          <w:b/>
          <w:bCs/>
          <w:color w:val="auto"/>
          <w:sz w:val="28"/>
          <w:szCs w:val="28"/>
        </w:rPr>
      </w:pPr>
      <w:bookmarkStart w:id="2" w:name="_Toc148543458"/>
      <w:r w:rsidRPr="006561D9">
        <w:rPr>
          <w:rFonts w:ascii="Times New Roman" w:hAnsi="Times New Roman" w:cs="Times New Roman"/>
          <w:b/>
          <w:bCs/>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852D268" w14:textId="77777777" w:rsidR="00066FC7" w:rsidRDefault="00066FC7" w:rsidP="0026419E">
      <w:pPr>
        <w:spacing w:after="0"/>
        <w:ind w:firstLine="709"/>
        <w:jc w:val="both"/>
      </w:pPr>
    </w:p>
    <w:p w14:paraId="6DE05028" w14:textId="61E494E4" w:rsidR="0026419E" w:rsidRDefault="00066FC7" w:rsidP="00066FC7">
      <w:pPr>
        <w:spacing w:after="0"/>
        <w:ind w:firstLine="709"/>
        <w:jc w:val="right"/>
      </w:pPr>
      <w:r>
        <w:t>Таблица 1</w:t>
      </w:r>
    </w:p>
    <w:p w14:paraId="1930D628" w14:textId="77777777" w:rsidR="006561D9" w:rsidRDefault="006561D9" w:rsidP="00066FC7">
      <w:pPr>
        <w:spacing w:after="0"/>
        <w:ind w:firstLine="709"/>
        <w:jc w:val="right"/>
      </w:pPr>
    </w:p>
    <w:tbl>
      <w:tblPr>
        <w:tblStyle w:val="a3"/>
        <w:tblW w:w="0" w:type="auto"/>
        <w:tblLayout w:type="fixed"/>
        <w:tblLook w:val="04A0" w:firstRow="1" w:lastRow="0" w:firstColumn="1" w:lastColumn="0" w:noHBand="0" w:noVBand="1"/>
      </w:tblPr>
      <w:tblGrid>
        <w:gridCol w:w="988"/>
        <w:gridCol w:w="1842"/>
        <w:gridCol w:w="2410"/>
        <w:gridCol w:w="4104"/>
      </w:tblGrid>
      <w:tr w:rsidR="00066FC7" w:rsidRPr="00066FC7" w14:paraId="3C86D295" w14:textId="77777777" w:rsidTr="00177F31">
        <w:trPr>
          <w:tblHeader/>
        </w:trPr>
        <w:tc>
          <w:tcPr>
            <w:tcW w:w="988" w:type="dxa"/>
          </w:tcPr>
          <w:p w14:paraId="1EDB2109" w14:textId="72AAF8FB" w:rsidR="00066FC7" w:rsidRPr="00066FC7" w:rsidRDefault="00066FC7" w:rsidP="00066FC7">
            <w:pPr>
              <w:jc w:val="center"/>
              <w:rPr>
                <w:b/>
                <w:bCs/>
                <w:sz w:val="22"/>
              </w:rPr>
            </w:pPr>
            <w:r w:rsidRPr="00066FC7">
              <w:rPr>
                <w:b/>
                <w:bCs/>
                <w:sz w:val="22"/>
              </w:rPr>
              <w:t>Код компе-тенции</w:t>
            </w:r>
          </w:p>
        </w:tc>
        <w:tc>
          <w:tcPr>
            <w:tcW w:w="1842" w:type="dxa"/>
          </w:tcPr>
          <w:p w14:paraId="578F20BF" w14:textId="3B651D38" w:rsidR="00066FC7" w:rsidRPr="00066FC7" w:rsidRDefault="00066FC7" w:rsidP="00066FC7">
            <w:pPr>
              <w:jc w:val="center"/>
              <w:rPr>
                <w:b/>
                <w:bCs/>
                <w:sz w:val="22"/>
              </w:rPr>
            </w:pPr>
            <w:r w:rsidRPr="00066FC7">
              <w:rPr>
                <w:b/>
                <w:bCs/>
                <w:sz w:val="22"/>
              </w:rPr>
              <w:t>Наименование компетенции</w:t>
            </w:r>
          </w:p>
        </w:tc>
        <w:tc>
          <w:tcPr>
            <w:tcW w:w="2410" w:type="dxa"/>
          </w:tcPr>
          <w:p w14:paraId="28E82E5B" w14:textId="311EBF77" w:rsidR="00066FC7" w:rsidRPr="00066FC7" w:rsidRDefault="00066FC7" w:rsidP="00066FC7">
            <w:pPr>
              <w:jc w:val="center"/>
              <w:rPr>
                <w:b/>
                <w:bCs/>
                <w:sz w:val="22"/>
              </w:rPr>
            </w:pPr>
            <w:r w:rsidRPr="00066FC7">
              <w:rPr>
                <w:b/>
                <w:bCs/>
                <w:sz w:val="22"/>
              </w:rPr>
              <w:t>Индикаторы достижения компетенции</w:t>
            </w:r>
            <w:r w:rsidRPr="00066FC7">
              <w:rPr>
                <w:rStyle w:val="a6"/>
                <w:b/>
                <w:bCs/>
                <w:sz w:val="22"/>
              </w:rPr>
              <w:footnoteReference w:id="1"/>
            </w:r>
          </w:p>
        </w:tc>
        <w:tc>
          <w:tcPr>
            <w:tcW w:w="4104" w:type="dxa"/>
          </w:tcPr>
          <w:p w14:paraId="6E473345" w14:textId="47FB24E8" w:rsidR="00066FC7" w:rsidRPr="00066FC7" w:rsidRDefault="00066FC7" w:rsidP="004C3495">
            <w:pPr>
              <w:jc w:val="center"/>
              <w:rPr>
                <w:b/>
                <w:bCs/>
                <w:sz w:val="22"/>
              </w:rPr>
            </w:pPr>
            <w:r w:rsidRPr="00066FC7">
              <w:rPr>
                <w:b/>
                <w:bCs/>
                <w:sz w:val="22"/>
              </w:rPr>
              <w:t>Результаты обучения (умения и знания), соотнесенные с компетенциями / индикаторами достижения компетенции</w:t>
            </w:r>
          </w:p>
        </w:tc>
      </w:tr>
      <w:tr w:rsidR="00066FC7" w:rsidRPr="00066FC7" w14:paraId="08A1F3C9" w14:textId="77777777" w:rsidTr="00177F31">
        <w:tc>
          <w:tcPr>
            <w:tcW w:w="988" w:type="dxa"/>
          </w:tcPr>
          <w:p w14:paraId="71A878D8" w14:textId="2188218F" w:rsidR="00066FC7" w:rsidRPr="00066FC7" w:rsidRDefault="00066FC7" w:rsidP="00066FC7">
            <w:pPr>
              <w:rPr>
                <w:sz w:val="24"/>
                <w:szCs w:val="24"/>
              </w:rPr>
            </w:pPr>
            <w:r w:rsidRPr="00066FC7">
              <w:rPr>
                <w:sz w:val="24"/>
                <w:szCs w:val="24"/>
              </w:rPr>
              <w:t>ПК</w:t>
            </w:r>
            <w:r>
              <w:rPr>
                <w:sz w:val="24"/>
                <w:szCs w:val="24"/>
              </w:rPr>
              <w:t>Н</w:t>
            </w:r>
            <w:r w:rsidRPr="00066FC7">
              <w:rPr>
                <w:sz w:val="24"/>
                <w:szCs w:val="24"/>
              </w:rPr>
              <w:t>-</w:t>
            </w:r>
            <w:r>
              <w:rPr>
                <w:sz w:val="24"/>
                <w:szCs w:val="24"/>
              </w:rPr>
              <w:t>6</w:t>
            </w:r>
          </w:p>
        </w:tc>
        <w:tc>
          <w:tcPr>
            <w:tcW w:w="1842" w:type="dxa"/>
          </w:tcPr>
          <w:p w14:paraId="6730F7CB" w14:textId="5ECF7CAC" w:rsidR="00066FC7" w:rsidRPr="00066FC7" w:rsidRDefault="00410795" w:rsidP="00066FC7">
            <w:pPr>
              <w:rPr>
                <w:sz w:val="24"/>
                <w:szCs w:val="24"/>
              </w:rPr>
            </w:pPr>
            <w:r w:rsidRPr="00410795">
              <w:rPr>
                <w:sz w:val="24"/>
                <w:szCs w:val="24"/>
              </w:rPr>
              <w:t>Способность предлагать решения профессиональных задач в меняющихся финансово-экономических условиях</w:t>
            </w:r>
          </w:p>
        </w:tc>
        <w:tc>
          <w:tcPr>
            <w:tcW w:w="2410" w:type="dxa"/>
          </w:tcPr>
          <w:p w14:paraId="22473E59" w14:textId="77777777" w:rsidR="00410795" w:rsidRPr="00410795" w:rsidRDefault="00410795" w:rsidP="00410795">
            <w:pPr>
              <w:rPr>
                <w:sz w:val="24"/>
                <w:szCs w:val="24"/>
              </w:rPr>
            </w:pPr>
            <w:r w:rsidRPr="00410795">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22F9A86" w14:textId="77777777" w:rsidR="00410795" w:rsidRPr="00410795" w:rsidRDefault="00410795" w:rsidP="00410795">
            <w:pPr>
              <w:rPr>
                <w:sz w:val="24"/>
                <w:szCs w:val="24"/>
              </w:rPr>
            </w:pPr>
          </w:p>
          <w:p w14:paraId="217016DE" w14:textId="0150E2F9" w:rsidR="00066FC7" w:rsidRPr="00066FC7" w:rsidRDefault="00410795" w:rsidP="00410795">
            <w:pPr>
              <w:rPr>
                <w:sz w:val="24"/>
                <w:szCs w:val="24"/>
              </w:rPr>
            </w:pPr>
            <w:r w:rsidRPr="00410795">
              <w:rPr>
                <w:sz w:val="24"/>
                <w:szCs w:val="24"/>
              </w:rPr>
              <w:t>2. Предлагает варианты решения профессиональных</w:t>
            </w:r>
            <w:r>
              <w:rPr>
                <w:sz w:val="24"/>
                <w:szCs w:val="24"/>
              </w:rPr>
              <w:t xml:space="preserve"> </w:t>
            </w:r>
            <w:r w:rsidRPr="00410795">
              <w:rPr>
                <w:sz w:val="24"/>
                <w:szCs w:val="24"/>
              </w:rPr>
              <w:t>задач в условиях неопределенности</w:t>
            </w:r>
            <w:r w:rsidR="00066FC7" w:rsidRPr="00066FC7">
              <w:rPr>
                <w:sz w:val="24"/>
                <w:szCs w:val="24"/>
              </w:rPr>
              <w:t>.</w:t>
            </w:r>
          </w:p>
          <w:p w14:paraId="5C9F145D" w14:textId="437D0A47" w:rsidR="00066FC7" w:rsidRPr="00066FC7" w:rsidRDefault="00066FC7" w:rsidP="00066FC7">
            <w:pPr>
              <w:rPr>
                <w:sz w:val="24"/>
                <w:szCs w:val="24"/>
              </w:rPr>
            </w:pPr>
          </w:p>
        </w:tc>
        <w:tc>
          <w:tcPr>
            <w:tcW w:w="4104" w:type="dxa"/>
          </w:tcPr>
          <w:p w14:paraId="6E810EBD" w14:textId="632F78C9" w:rsidR="00410795" w:rsidRPr="00410795" w:rsidRDefault="00532CB9" w:rsidP="00410795">
            <w:pPr>
              <w:rPr>
                <w:sz w:val="24"/>
                <w:szCs w:val="24"/>
              </w:rPr>
            </w:pPr>
            <w:r w:rsidRPr="00532CB9">
              <w:rPr>
                <w:b/>
                <w:bCs/>
                <w:iCs/>
                <w:sz w:val="24"/>
                <w:szCs w:val="24"/>
              </w:rPr>
              <w:t>Знание</w:t>
            </w:r>
            <w:r w:rsidR="00410795" w:rsidRPr="00532CB9">
              <w:rPr>
                <w:sz w:val="24"/>
                <w:szCs w:val="24"/>
              </w:rPr>
              <w:t xml:space="preserve"> </w:t>
            </w:r>
            <w:r w:rsidR="00410795" w:rsidRPr="00410795">
              <w:rPr>
                <w:sz w:val="24"/>
                <w:szCs w:val="24"/>
              </w:rPr>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81F4A71" w14:textId="625C10F7" w:rsidR="00410795" w:rsidRPr="00410795" w:rsidRDefault="00532CB9" w:rsidP="00410795">
            <w:pPr>
              <w:rPr>
                <w:sz w:val="24"/>
                <w:szCs w:val="24"/>
              </w:rPr>
            </w:pPr>
            <w:r w:rsidRPr="00532CB9">
              <w:rPr>
                <w:b/>
                <w:bCs/>
                <w:iCs/>
                <w:sz w:val="24"/>
                <w:szCs w:val="24"/>
              </w:rPr>
              <w:t>Умение</w:t>
            </w:r>
            <w:r w:rsidR="00410795" w:rsidRPr="00410795">
              <w:rPr>
                <w:sz w:val="24"/>
                <w:szCs w:val="24"/>
              </w:rPr>
              <w:t xml:space="preserve"> использовать методы и модели анализа деятельности экономического субъекта, приемы обоснования оперативных, тактических и стратегических управленческих решений;</w:t>
            </w:r>
          </w:p>
          <w:p w14:paraId="1377AC8B" w14:textId="77777777" w:rsidR="00410795" w:rsidRPr="00410795" w:rsidRDefault="00410795" w:rsidP="00410795">
            <w:pPr>
              <w:rPr>
                <w:sz w:val="24"/>
                <w:szCs w:val="24"/>
              </w:rPr>
            </w:pPr>
          </w:p>
          <w:p w14:paraId="07809698" w14:textId="03535B2F" w:rsidR="00066FC7" w:rsidRPr="00410795" w:rsidRDefault="00532CB9" w:rsidP="00410795">
            <w:pPr>
              <w:rPr>
                <w:sz w:val="24"/>
                <w:szCs w:val="24"/>
              </w:rPr>
            </w:pPr>
            <w:r w:rsidRPr="00532CB9">
              <w:rPr>
                <w:b/>
                <w:bCs/>
                <w:iCs/>
                <w:sz w:val="24"/>
                <w:szCs w:val="24"/>
              </w:rPr>
              <w:t>Знание</w:t>
            </w:r>
            <w:r w:rsidR="00410795" w:rsidRPr="00410795">
              <w:rPr>
                <w:sz w:val="24"/>
                <w:szCs w:val="24"/>
              </w:rPr>
              <w:t xml:space="preserve"> 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p>
          <w:p w14:paraId="5DDD2A05" w14:textId="4C95CE60" w:rsidR="00410795" w:rsidRPr="00410795" w:rsidRDefault="00532CB9" w:rsidP="00410795">
            <w:pPr>
              <w:rPr>
                <w:sz w:val="24"/>
                <w:szCs w:val="24"/>
              </w:rPr>
            </w:pPr>
            <w:r w:rsidRPr="00532CB9">
              <w:rPr>
                <w:b/>
                <w:bCs/>
                <w:iCs/>
                <w:sz w:val="24"/>
                <w:szCs w:val="24"/>
              </w:rPr>
              <w:t>Умение</w:t>
            </w:r>
            <w:r w:rsidR="00410795" w:rsidRPr="00410795">
              <w:rPr>
                <w:sz w:val="24"/>
                <w:szCs w:val="24"/>
              </w:rPr>
              <w:t xml:space="preserve"> выбирать и обосновывать наиболее эффективные оперативные, тактические и стратегические управленческие решения</w:t>
            </w:r>
          </w:p>
        </w:tc>
      </w:tr>
    </w:tbl>
    <w:p w14:paraId="3B4B1C61" w14:textId="77777777" w:rsidR="0026419E" w:rsidRDefault="0026419E" w:rsidP="0026419E">
      <w:pPr>
        <w:spacing w:after="0"/>
        <w:ind w:firstLine="709"/>
        <w:jc w:val="both"/>
      </w:pPr>
    </w:p>
    <w:p w14:paraId="33590BC9" w14:textId="774903AD" w:rsidR="0026419E" w:rsidRPr="006561D9" w:rsidRDefault="0026419E" w:rsidP="00410795">
      <w:pPr>
        <w:pStyle w:val="1"/>
        <w:rPr>
          <w:rFonts w:ascii="Times New Roman" w:hAnsi="Times New Roman" w:cs="Times New Roman"/>
          <w:b/>
          <w:bCs/>
          <w:color w:val="auto"/>
          <w:sz w:val="28"/>
          <w:szCs w:val="28"/>
        </w:rPr>
      </w:pPr>
      <w:bookmarkStart w:id="3" w:name="_Toc148543459"/>
      <w:r w:rsidRPr="006561D9">
        <w:rPr>
          <w:rFonts w:ascii="Times New Roman" w:hAnsi="Times New Roman" w:cs="Times New Roman"/>
          <w:b/>
          <w:bCs/>
          <w:color w:val="auto"/>
          <w:sz w:val="28"/>
          <w:szCs w:val="28"/>
        </w:rPr>
        <w:t>3. Место дисциплины в структуре образовательной программы</w:t>
      </w:r>
      <w:bookmarkEnd w:id="3"/>
    </w:p>
    <w:p w14:paraId="63759584" w14:textId="77777777" w:rsidR="00410795" w:rsidRDefault="00410795" w:rsidP="0026419E">
      <w:pPr>
        <w:spacing w:after="0"/>
        <w:ind w:firstLine="709"/>
        <w:jc w:val="both"/>
      </w:pPr>
    </w:p>
    <w:p w14:paraId="3268CA32" w14:textId="776F35A5" w:rsidR="0026419E" w:rsidRDefault="0026419E" w:rsidP="0026419E">
      <w:pPr>
        <w:spacing w:after="0"/>
        <w:ind w:firstLine="709"/>
        <w:jc w:val="both"/>
      </w:pPr>
      <w:r>
        <w:t xml:space="preserve">Дисциплина «Мировые финансы и международный финансовый рынок» входит в </w:t>
      </w:r>
      <w:r w:rsidR="00177F31">
        <w:t xml:space="preserve">предпрофильный профессиональный цикл </w:t>
      </w:r>
      <w:r w:rsidR="00177F31" w:rsidRPr="006561D9">
        <w:t xml:space="preserve">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w:t>
      </w:r>
      <w:r w:rsidR="00177F31" w:rsidRPr="006561D9">
        <w:lastRenderedPageBreak/>
        <w:t>языка)»</w:t>
      </w:r>
      <w:r w:rsidR="00177F31">
        <w:t xml:space="preserve"> </w:t>
      </w:r>
      <w:r>
        <w:t xml:space="preserve">по направлению подготовки </w:t>
      </w:r>
      <w:r w:rsidR="006561D9" w:rsidRPr="006561D9">
        <w:t xml:space="preserve">38.03.01 «Экономика». </w:t>
      </w:r>
      <w:r>
        <w:t>Дисциплина «Мировые финансы и международный финансовый рынок» базируется на знаниях</w:t>
      </w:r>
      <w:r w:rsidR="00177F31">
        <w:t xml:space="preserve"> и</w:t>
      </w:r>
      <w:r>
        <w:t xml:space="preserve"> умениях, приобретенных в результате изучения дисциплин «Мировая экономика и международные экономические отношения», </w:t>
      </w:r>
      <w:r w:rsidR="006561D9">
        <w:t xml:space="preserve">«Деньги, кредит, банки», </w:t>
      </w:r>
      <w:r>
        <w:t>«Финансы». При изучении данной дисциплины у студентов должны сформироваться соответствующие профессиональные компетенции профиля.</w:t>
      </w:r>
    </w:p>
    <w:p w14:paraId="6886F258" w14:textId="77777777" w:rsidR="00410795" w:rsidRDefault="00410795" w:rsidP="0026419E">
      <w:pPr>
        <w:spacing w:after="0"/>
        <w:ind w:firstLine="709"/>
        <w:jc w:val="both"/>
      </w:pPr>
    </w:p>
    <w:p w14:paraId="7921A372" w14:textId="50F88158" w:rsidR="0026419E" w:rsidRPr="006561D9" w:rsidRDefault="0026419E" w:rsidP="008506D8">
      <w:pPr>
        <w:pStyle w:val="1"/>
        <w:jc w:val="both"/>
        <w:rPr>
          <w:rFonts w:ascii="Times New Roman" w:hAnsi="Times New Roman" w:cs="Times New Roman"/>
          <w:b/>
          <w:bCs/>
          <w:color w:val="auto"/>
          <w:sz w:val="28"/>
          <w:szCs w:val="28"/>
        </w:rPr>
      </w:pPr>
      <w:bookmarkStart w:id="4" w:name="_Toc148543460"/>
      <w:r w:rsidRPr="006561D9">
        <w:rPr>
          <w:rFonts w:ascii="Times New Roman" w:hAnsi="Times New Roman" w:cs="Times New Roman"/>
          <w:b/>
          <w:bCs/>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4"/>
    </w:p>
    <w:p w14:paraId="5CDDAB46" w14:textId="13F63681" w:rsidR="00494AD5" w:rsidRDefault="00494AD5" w:rsidP="00494AD5">
      <w:pPr>
        <w:spacing w:after="0"/>
        <w:ind w:firstLine="709"/>
        <w:jc w:val="right"/>
      </w:pPr>
      <w:r>
        <w:t>Таблица 2</w:t>
      </w:r>
    </w:p>
    <w:p w14:paraId="15F34B91" w14:textId="35FC4FA2" w:rsidR="00410795" w:rsidRDefault="00410795" w:rsidP="0026419E">
      <w:pPr>
        <w:spacing w:after="0"/>
        <w:ind w:firstLine="709"/>
        <w:jc w:val="both"/>
      </w:pPr>
    </w:p>
    <w:tbl>
      <w:tblPr>
        <w:tblW w:w="9450" w:type="dxa"/>
        <w:tblInd w:w="40" w:type="dxa"/>
        <w:tblLayout w:type="fixed"/>
        <w:tblCellMar>
          <w:left w:w="40" w:type="dxa"/>
          <w:right w:w="40" w:type="dxa"/>
        </w:tblCellMar>
        <w:tblLook w:val="0000" w:firstRow="0" w:lastRow="0" w:firstColumn="0" w:lastColumn="0" w:noHBand="0" w:noVBand="0"/>
      </w:tblPr>
      <w:tblGrid>
        <w:gridCol w:w="4914"/>
        <w:gridCol w:w="2268"/>
        <w:gridCol w:w="2268"/>
      </w:tblGrid>
      <w:tr w:rsidR="00786985" w:rsidRPr="00786985" w14:paraId="6FFA8940" w14:textId="77777777" w:rsidTr="00177F31">
        <w:trPr>
          <w:trHeight w:val="690"/>
        </w:trPr>
        <w:tc>
          <w:tcPr>
            <w:tcW w:w="4914" w:type="dxa"/>
            <w:tcBorders>
              <w:top w:val="single" w:sz="6" w:space="0" w:color="auto"/>
              <w:left w:val="single" w:sz="6" w:space="0" w:color="auto"/>
              <w:right w:val="single" w:sz="6" w:space="0" w:color="auto"/>
            </w:tcBorders>
            <w:shd w:val="clear" w:color="auto" w:fill="FFFFFF"/>
          </w:tcPr>
          <w:p w14:paraId="60AD0C89" w14:textId="77777777" w:rsidR="00786985" w:rsidRPr="00786985" w:rsidRDefault="00786985" w:rsidP="00786985">
            <w:pPr>
              <w:shd w:val="clear" w:color="auto" w:fill="FFFFFF"/>
              <w:spacing w:after="0" w:line="320" w:lineRule="exact"/>
              <w:ind w:left="14"/>
              <w:jc w:val="center"/>
              <w:rPr>
                <w:rFonts w:eastAsia="Times New Roman" w:cs="Times New Roman"/>
                <w:sz w:val="24"/>
                <w:szCs w:val="24"/>
                <w:lang w:eastAsia="zh-CN"/>
              </w:rPr>
            </w:pPr>
            <w:r w:rsidRPr="00786985">
              <w:rPr>
                <w:rFonts w:eastAsia="Times New Roman" w:cs="Times New Roman"/>
                <w:b/>
                <w:bCs/>
                <w:color w:val="000000"/>
                <w:sz w:val="24"/>
                <w:szCs w:val="24"/>
                <w:lang w:eastAsia="zh-CN"/>
              </w:rPr>
              <w:t>Вид учебной работы по дисциплине</w:t>
            </w:r>
          </w:p>
        </w:tc>
        <w:tc>
          <w:tcPr>
            <w:tcW w:w="2268" w:type="dxa"/>
            <w:tcBorders>
              <w:top w:val="single" w:sz="6" w:space="0" w:color="auto"/>
              <w:left w:val="single" w:sz="6" w:space="0" w:color="auto"/>
              <w:right w:val="single" w:sz="6" w:space="0" w:color="auto"/>
            </w:tcBorders>
            <w:shd w:val="clear" w:color="auto" w:fill="FFFFFF"/>
          </w:tcPr>
          <w:p w14:paraId="69C6D8CE" w14:textId="77777777" w:rsidR="00786985" w:rsidRPr="00786985" w:rsidRDefault="00786985" w:rsidP="00786985">
            <w:pPr>
              <w:shd w:val="clear" w:color="auto" w:fill="FFFFFF"/>
              <w:spacing w:after="0" w:line="320" w:lineRule="exact"/>
              <w:ind w:left="102" w:right="102"/>
              <w:jc w:val="center"/>
              <w:rPr>
                <w:rFonts w:eastAsia="Times New Roman" w:cs="Times New Roman"/>
                <w:b/>
                <w:bCs/>
                <w:color w:val="000000"/>
                <w:sz w:val="24"/>
                <w:szCs w:val="24"/>
                <w:lang w:eastAsia="zh-CN"/>
              </w:rPr>
            </w:pPr>
            <w:r w:rsidRPr="00786985">
              <w:rPr>
                <w:rFonts w:eastAsia="Times New Roman" w:cs="Times New Roman"/>
                <w:b/>
                <w:bCs/>
                <w:color w:val="000000"/>
                <w:sz w:val="24"/>
                <w:szCs w:val="24"/>
                <w:lang w:eastAsia="zh-CN"/>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0C784C67" w14:textId="3A0699E9" w:rsidR="00786985" w:rsidRPr="00786985" w:rsidRDefault="00786985" w:rsidP="00786985">
            <w:pPr>
              <w:shd w:val="clear" w:color="auto" w:fill="FFFFFF"/>
              <w:spacing w:after="0" w:line="274" w:lineRule="exact"/>
              <w:ind w:left="91"/>
              <w:jc w:val="center"/>
              <w:rPr>
                <w:rFonts w:eastAsia="Times New Roman" w:cs="Times New Roman"/>
                <w:sz w:val="24"/>
                <w:szCs w:val="24"/>
                <w:lang w:eastAsia="zh-CN"/>
              </w:rPr>
            </w:pPr>
            <w:r>
              <w:rPr>
                <w:rFonts w:eastAsia="Times New Roman" w:cs="Times New Roman"/>
                <w:b/>
                <w:bCs/>
                <w:color w:val="000000"/>
                <w:sz w:val="24"/>
                <w:szCs w:val="24"/>
                <w:lang w:eastAsia="zh-CN"/>
              </w:rPr>
              <w:t>Семестр</w:t>
            </w:r>
            <w:r w:rsidRPr="00786985">
              <w:rPr>
                <w:rFonts w:eastAsia="Times New Roman" w:cs="Times New Roman"/>
                <w:b/>
                <w:bCs/>
                <w:color w:val="000000"/>
                <w:sz w:val="24"/>
                <w:szCs w:val="24"/>
                <w:lang w:eastAsia="zh-CN"/>
              </w:rPr>
              <w:t xml:space="preserve"> </w:t>
            </w:r>
            <w:r>
              <w:rPr>
                <w:rFonts w:eastAsia="Times New Roman" w:cs="Times New Roman"/>
                <w:b/>
                <w:bCs/>
                <w:color w:val="000000"/>
                <w:sz w:val="24"/>
                <w:szCs w:val="24"/>
                <w:lang w:eastAsia="zh-CN"/>
              </w:rPr>
              <w:t>5</w:t>
            </w:r>
          </w:p>
          <w:p w14:paraId="7E17BEAA" w14:textId="77777777" w:rsidR="00786985" w:rsidRPr="00786985" w:rsidRDefault="00786985" w:rsidP="00786985">
            <w:pPr>
              <w:shd w:val="clear" w:color="auto" w:fill="FFFFFF"/>
              <w:spacing w:after="0" w:line="274" w:lineRule="exact"/>
              <w:ind w:left="91"/>
              <w:jc w:val="center"/>
              <w:rPr>
                <w:rFonts w:eastAsia="Times New Roman" w:cs="Times New Roman"/>
                <w:b/>
                <w:bCs/>
                <w:color w:val="000000"/>
                <w:sz w:val="24"/>
                <w:szCs w:val="24"/>
                <w:lang w:eastAsia="zh-CN"/>
              </w:rPr>
            </w:pPr>
            <w:r w:rsidRPr="00786985">
              <w:rPr>
                <w:rFonts w:eastAsia="Times New Roman" w:cs="Times New Roman"/>
                <w:b/>
                <w:bCs/>
                <w:color w:val="000000"/>
                <w:sz w:val="24"/>
                <w:szCs w:val="24"/>
                <w:lang w:eastAsia="zh-CN"/>
              </w:rPr>
              <w:t>(в часах)</w:t>
            </w:r>
          </w:p>
        </w:tc>
      </w:tr>
      <w:tr w:rsidR="00786985" w:rsidRPr="00786985" w14:paraId="0690AC42" w14:textId="77777777" w:rsidTr="00177F31">
        <w:trPr>
          <w:trHeight w:val="310"/>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79704213" w14:textId="77777777" w:rsidR="00786985" w:rsidRPr="00786985" w:rsidRDefault="00786985" w:rsidP="00786985">
            <w:pPr>
              <w:shd w:val="clear" w:color="auto" w:fill="FFFFFF"/>
              <w:spacing w:after="0" w:line="320" w:lineRule="exact"/>
              <w:ind w:left="14"/>
              <w:rPr>
                <w:rFonts w:eastAsia="Times New Roman" w:cs="Times New Roman"/>
                <w:sz w:val="24"/>
                <w:szCs w:val="24"/>
                <w:lang w:eastAsia="zh-CN"/>
              </w:rPr>
            </w:pPr>
            <w:r w:rsidRPr="00786985">
              <w:rPr>
                <w:rFonts w:eastAsia="Times New Roman" w:cs="Times New Roman"/>
                <w:b/>
                <w:bCs/>
                <w:color w:val="000000"/>
                <w:sz w:val="24"/>
                <w:szCs w:val="24"/>
                <w:lang w:eastAsia="zh-CN"/>
              </w:rPr>
              <w:t>Общая трудоемкость дисциплины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2A3CD69" w14:textId="50619C63" w:rsidR="00786985" w:rsidRPr="00786985" w:rsidRDefault="00786985" w:rsidP="00786985">
            <w:pPr>
              <w:shd w:val="clear" w:color="auto" w:fill="FFFFFF"/>
              <w:spacing w:after="0" w:line="320" w:lineRule="exact"/>
              <w:jc w:val="center"/>
              <w:rPr>
                <w:rFonts w:eastAsia="Times New Roman" w:cs="Times New Roman"/>
                <w:sz w:val="24"/>
                <w:szCs w:val="24"/>
                <w:lang w:eastAsia="zh-CN"/>
              </w:rPr>
            </w:pPr>
            <w:r>
              <w:rPr>
                <w:rFonts w:eastAsia="Times New Roman" w:cs="Times New Roman"/>
                <w:sz w:val="24"/>
                <w:szCs w:val="24"/>
                <w:lang w:eastAsia="zh-CN"/>
              </w:rPr>
              <w:t>5</w:t>
            </w:r>
            <w:r w:rsidRPr="00786985">
              <w:rPr>
                <w:rFonts w:eastAsia="Times New Roman" w:cs="Times New Roman"/>
                <w:sz w:val="24"/>
                <w:szCs w:val="24"/>
                <w:lang w:eastAsia="zh-CN"/>
              </w:rPr>
              <w:t xml:space="preserve"> з.е., 1</w:t>
            </w:r>
            <w:r>
              <w:rPr>
                <w:rFonts w:eastAsia="Times New Roman" w:cs="Times New Roman"/>
                <w:sz w:val="24"/>
                <w:szCs w:val="24"/>
                <w:lang w:eastAsia="zh-CN"/>
              </w:rPr>
              <w:t>80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10C0E62" w14:textId="7BA2089B" w:rsidR="00786985" w:rsidRPr="00786985" w:rsidRDefault="00786985" w:rsidP="00786985">
            <w:pPr>
              <w:shd w:val="clear" w:color="auto" w:fill="FFFFFF"/>
              <w:spacing w:after="0" w:line="320" w:lineRule="exact"/>
              <w:jc w:val="center"/>
              <w:rPr>
                <w:rFonts w:eastAsia="Times New Roman" w:cs="Times New Roman"/>
                <w:sz w:val="24"/>
                <w:szCs w:val="24"/>
                <w:lang w:eastAsia="zh-CN"/>
              </w:rPr>
            </w:pPr>
            <w:r>
              <w:rPr>
                <w:rFonts w:eastAsia="Times New Roman" w:cs="Times New Roman"/>
                <w:sz w:val="24"/>
                <w:szCs w:val="24"/>
                <w:lang w:eastAsia="zh-CN"/>
              </w:rPr>
              <w:t>5</w:t>
            </w:r>
            <w:r w:rsidRPr="00786985">
              <w:rPr>
                <w:rFonts w:eastAsia="Times New Roman" w:cs="Times New Roman"/>
                <w:sz w:val="24"/>
                <w:szCs w:val="24"/>
                <w:lang w:eastAsia="zh-CN"/>
              </w:rPr>
              <w:t xml:space="preserve"> з.е., 1</w:t>
            </w:r>
            <w:r>
              <w:rPr>
                <w:rFonts w:eastAsia="Times New Roman" w:cs="Times New Roman"/>
                <w:sz w:val="24"/>
                <w:szCs w:val="24"/>
                <w:lang w:eastAsia="zh-CN"/>
              </w:rPr>
              <w:t>80</w:t>
            </w:r>
          </w:p>
        </w:tc>
      </w:tr>
      <w:tr w:rsidR="00786985" w:rsidRPr="00786985" w14:paraId="589CCD0C" w14:textId="77777777" w:rsidTr="00177F31">
        <w:trPr>
          <w:trHeight w:val="345"/>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772D0D9B" w14:textId="385CB7CD" w:rsidR="00786985" w:rsidRPr="00177F31" w:rsidRDefault="00786985" w:rsidP="00786985">
            <w:pPr>
              <w:shd w:val="clear" w:color="auto" w:fill="FFFFFF"/>
              <w:spacing w:after="0" w:line="360" w:lineRule="exact"/>
              <w:rPr>
                <w:rFonts w:eastAsia="Times New Roman" w:cs="Times New Roman"/>
                <w:b/>
                <w:bCs/>
                <w:i/>
                <w:iCs/>
                <w:color w:val="000000"/>
                <w:sz w:val="24"/>
                <w:szCs w:val="24"/>
                <w:lang w:eastAsia="zh-CN"/>
              </w:rPr>
            </w:pPr>
            <w:r w:rsidRPr="00786985">
              <w:rPr>
                <w:rFonts w:eastAsia="Times New Roman" w:cs="Times New Roman"/>
                <w:b/>
                <w:bCs/>
                <w:i/>
                <w:iCs/>
                <w:color w:val="000000"/>
                <w:sz w:val="24"/>
                <w:szCs w:val="24"/>
                <w:lang w:eastAsia="zh-CN"/>
              </w:rPr>
              <w:t>Контактная работа</w:t>
            </w:r>
            <w:r>
              <w:rPr>
                <w:rFonts w:eastAsia="Times New Roman" w:cs="Times New Roman"/>
                <w:b/>
                <w:bCs/>
                <w:i/>
                <w:iCs/>
                <w:color w:val="000000"/>
                <w:sz w:val="24"/>
                <w:szCs w:val="24"/>
                <w:lang w:eastAsia="zh-CN"/>
              </w:rPr>
              <w:t xml:space="preserve"> </w:t>
            </w:r>
            <w:r w:rsidRPr="00786985">
              <w:rPr>
                <w:rFonts w:eastAsia="Times New Roman" w:cs="Times New Roman"/>
                <w:b/>
                <w:bCs/>
                <w:i/>
                <w:iCs/>
                <w:color w:val="000000"/>
                <w:sz w:val="24"/>
                <w:szCs w:val="24"/>
                <w:lang w:eastAsia="zh-CN"/>
              </w:rPr>
              <w:t>-Аудиторные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66FE4E7" w14:textId="5675DBC5"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Pr>
                <w:rFonts w:eastAsia="Times New Roman" w:cs="Times New Roman"/>
                <w:sz w:val="24"/>
                <w:szCs w:val="24"/>
                <w:lang w:eastAsia="zh-CN"/>
              </w:rPr>
              <w:t>5</w:t>
            </w:r>
            <w:r w:rsidRPr="00786985">
              <w:rPr>
                <w:rFonts w:eastAsia="Times New Roman" w:cs="Times New Roman"/>
                <w:sz w:val="24"/>
                <w:szCs w:val="24"/>
                <w:lang w:eastAsia="zh-CN"/>
              </w:rPr>
              <w:t>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DAD337B" w14:textId="3DFC9CCC"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Pr>
                <w:rFonts w:eastAsia="Times New Roman" w:cs="Times New Roman"/>
                <w:sz w:val="24"/>
                <w:szCs w:val="24"/>
                <w:lang w:eastAsia="zh-CN"/>
              </w:rPr>
              <w:t>5</w:t>
            </w:r>
            <w:r w:rsidRPr="00786985">
              <w:rPr>
                <w:rFonts w:eastAsia="Times New Roman" w:cs="Times New Roman"/>
                <w:sz w:val="24"/>
                <w:szCs w:val="24"/>
                <w:lang w:eastAsia="zh-CN"/>
              </w:rPr>
              <w:t>0</w:t>
            </w:r>
          </w:p>
        </w:tc>
      </w:tr>
      <w:tr w:rsidR="00786985" w:rsidRPr="00786985" w14:paraId="78DCE1EB" w14:textId="77777777" w:rsidTr="00177F31">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12733D9F" w14:textId="77777777" w:rsidR="00786985" w:rsidRPr="00786985" w:rsidRDefault="00786985" w:rsidP="00786985">
            <w:pPr>
              <w:shd w:val="clear" w:color="auto" w:fill="FFFFFF"/>
              <w:spacing w:after="0" w:line="360" w:lineRule="exact"/>
              <w:rPr>
                <w:rFonts w:eastAsia="Times New Roman" w:cs="Times New Roman"/>
                <w:sz w:val="24"/>
                <w:szCs w:val="24"/>
                <w:lang w:eastAsia="zh-CN"/>
              </w:rPr>
            </w:pPr>
            <w:r w:rsidRPr="00786985">
              <w:rPr>
                <w:rFonts w:eastAsia="Times New Roman" w:cs="Times New Roman"/>
                <w:i/>
                <w:iCs/>
                <w:color w:val="000000"/>
                <w:sz w:val="24"/>
                <w:szCs w:val="24"/>
                <w:lang w:eastAsia="zh-CN"/>
              </w:rPr>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A0FC4B1" w14:textId="12D188D7"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Pr>
                <w:rFonts w:eastAsia="Times New Roman" w:cs="Times New Roman"/>
                <w:sz w:val="24"/>
                <w:szCs w:val="24"/>
                <w:lang w:eastAsia="zh-CN"/>
              </w:rPr>
              <w:t>16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9F9A286" w14:textId="7A7295E9"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Pr>
                <w:rFonts w:eastAsia="Times New Roman" w:cs="Times New Roman"/>
                <w:sz w:val="24"/>
                <w:szCs w:val="24"/>
                <w:lang w:eastAsia="zh-CN"/>
              </w:rPr>
              <w:t>16</w:t>
            </w:r>
          </w:p>
        </w:tc>
      </w:tr>
      <w:tr w:rsidR="00786985" w:rsidRPr="00786985" w14:paraId="283DC2D1" w14:textId="77777777" w:rsidTr="00177F31">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4CD3DC4C" w14:textId="77777777" w:rsidR="00786985" w:rsidRPr="00786985" w:rsidRDefault="00786985" w:rsidP="00786985">
            <w:pPr>
              <w:shd w:val="clear" w:color="auto" w:fill="FFFFFF"/>
              <w:spacing w:after="0" w:line="360" w:lineRule="exact"/>
              <w:ind w:left="5"/>
              <w:rPr>
                <w:rFonts w:eastAsia="Times New Roman" w:cs="Times New Roman"/>
                <w:sz w:val="24"/>
                <w:szCs w:val="24"/>
                <w:lang w:eastAsia="zh-CN"/>
              </w:rPr>
            </w:pPr>
            <w:r w:rsidRPr="00786985">
              <w:rPr>
                <w:rFonts w:eastAsia="Times New Roman" w:cs="Times New Roman"/>
                <w:i/>
                <w:iCs/>
                <w:color w:val="000000"/>
                <w:sz w:val="24"/>
                <w:szCs w:val="24"/>
                <w:lang w:eastAsia="zh-CN"/>
              </w:rPr>
              <w:t>Практические и семинарские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6B7270C" w14:textId="3EAD339C"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Pr>
                <w:rFonts w:eastAsia="Times New Roman" w:cs="Times New Roman"/>
                <w:sz w:val="24"/>
                <w:szCs w:val="24"/>
                <w:lang w:eastAsia="zh-CN"/>
              </w:rPr>
              <w:t>34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B61F696" w14:textId="00070D0C"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Pr>
                <w:rFonts w:eastAsia="Times New Roman" w:cs="Times New Roman"/>
                <w:sz w:val="24"/>
                <w:szCs w:val="24"/>
                <w:lang w:eastAsia="zh-CN"/>
              </w:rPr>
              <w:t>34</w:t>
            </w:r>
          </w:p>
        </w:tc>
      </w:tr>
      <w:tr w:rsidR="00786985" w:rsidRPr="00786985" w14:paraId="70187E8C" w14:textId="77777777" w:rsidTr="00177F31">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64679C2C" w14:textId="77777777" w:rsidR="00786985" w:rsidRPr="00786985" w:rsidRDefault="00786985" w:rsidP="00786985">
            <w:pPr>
              <w:shd w:val="clear" w:color="auto" w:fill="FFFFFF"/>
              <w:spacing w:after="0" w:line="360" w:lineRule="exact"/>
              <w:ind w:left="14"/>
              <w:rPr>
                <w:rFonts w:eastAsia="Times New Roman" w:cs="Times New Roman"/>
                <w:sz w:val="24"/>
                <w:szCs w:val="24"/>
                <w:lang w:eastAsia="zh-CN"/>
              </w:rPr>
            </w:pPr>
            <w:r w:rsidRPr="00786985">
              <w:rPr>
                <w:rFonts w:eastAsia="Times New Roman" w:cs="Times New Roman"/>
                <w:b/>
                <w:bCs/>
                <w:i/>
                <w:iCs/>
                <w:color w:val="000000"/>
                <w:sz w:val="24"/>
                <w:szCs w:val="24"/>
                <w:lang w:eastAsia="zh-CN"/>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5DF326D" w14:textId="7E0D4358"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Pr>
                <w:rFonts w:eastAsia="Times New Roman" w:cs="Times New Roman"/>
                <w:sz w:val="24"/>
                <w:szCs w:val="24"/>
                <w:lang w:eastAsia="zh-CN"/>
              </w:rPr>
              <w:t>1</w:t>
            </w:r>
            <w:r w:rsidR="00AF12DD">
              <w:rPr>
                <w:rFonts w:eastAsia="Times New Roman" w:cs="Times New Roman"/>
                <w:sz w:val="24"/>
                <w:szCs w:val="24"/>
                <w:lang w:eastAsia="zh-CN"/>
              </w:rPr>
              <w:t>3</w:t>
            </w:r>
            <w:r>
              <w:rPr>
                <w:rFonts w:eastAsia="Times New Roman" w:cs="Times New Roman"/>
                <w:sz w:val="24"/>
                <w:szCs w:val="24"/>
                <w:lang w:eastAsia="zh-CN"/>
              </w:rPr>
              <w:t>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E9E75C3" w14:textId="1427B0DF"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Pr>
                <w:rFonts w:eastAsia="Times New Roman" w:cs="Times New Roman"/>
                <w:sz w:val="24"/>
                <w:szCs w:val="24"/>
                <w:lang w:eastAsia="zh-CN"/>
              </w:rPr>
              <w:t>1</w:t>
            </w:r>
            <w:r w:rsidR="00AF12DD">
              <w:rPr>
                <w:rFonts w:eastAsia="Times New Roman" w:cs="Times New Roman"/>
                <w:sz w:val="24"/>
                <w:szCs w:val="24"/>
                <w:lang w:eastAsia="zh-CN"/>
              </w:rPr>
              <w:t>3</w:t>
            </w:r>
            <w:r>
              <w:rPr>
                <w:rFonts w:eastAsia="Times New Roman" w:cs="Times New Roman"/>
                <w:sz w:val="24"/>
                <w:szCs w:val="24"/>
                <w:lang w:eastAsia="zh-CN"/>
              </w:rPr>
              <w:t>0</w:t>
            </w:r>
          </w:p>
        </w:tc>
      </w:tr>
      <w:tr w:rsidR="00786985" w:rsidRPr="00786985" w14:paraId="57658391" w14:textId="77777777" w:rsidTr="00177F31">
        <w:trPr>
          <w:trHeight w:val="462"/>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76BBB05A" w14:textId="77777777" w:rsidR="00786985" w:rsidRPr="00786985" w:rsidRDefault="00786985" w:rsidP="00786985">
            <w:pPr>
              <w:shd w:val="clear" w:color="auto" w:fill="FFFFFF"/>
              <w:spacing w:after="0" w:line="360" w:lineRule="exact"/>
              <w:ind w:left="19"/>
              <w:rPr>
                <w:rFonts w:eastAsia="Times New Roman" w:cs="Times New Roman"/>
                <w:sz w:val="24"/>
                <w:szCs w:val="24"/>
                <w:lang w:eastAsia="zh-CN"/>
              </w:rPr>
            </w:pPr>
            <w:r w:rsidRPr="00786985">
              <w:rPr>
                <w:rFonts w:eastAsia="Times New Roman" w:cs="Times New Roman"/>
                <w:sz w:val="24"/>
                <w:szCs w:val="24"/>
                <w:lang w:eastAsia="zh-CN"/>
              </w:rP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9695154" w14:textId="77777777"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sidRPr="00786985">
              <w:rPr>
                <w:rFonts w:eastAsia="Times New Roman" w:cs="Times New Roman"/>
                <w:sz w:val="24"/>
                <w:szCs w:val="24"/>
                <w:lang w:eastAsia="zh-CN"/>
              </w:rP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7861B4E4" w14:textId="77777777"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sidRPr="00786985">
              <w:rPr>
                <w:rFonts w:eastAsia="Times New Roman" w:cs="Times New Roman"/>
                <w:sz w:val="24"/>
                <w:szCs w:val="24"/>
                <w:lang w:eastAsia="zh-CN"/>
              </w:rPr>
              <w:t>Контрольная работа</w:t>
            </w:r>
          </w:p>
        </w:tc>
      </w:tr>
      <w:tr w:rsidR="00786985" w:rsidRPr="00786985" w14:paraId="0C47F4EC" w14:textId="77777777" w:rsidTr="00177F31">
        <w:trPr>
          <w:trHeight w:val="462"/>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6C752B83" w14:textId="77777777" w:rsidR="00786985" w:rsidRPr="00786985" w:rsidRDefault="00786985" w:rsidP="00786985">
            <w:pPr>
              <w:shd w:val="clear" w:color="auto" w:fill="FFFFFF"/>
              <w:spacing w:after="0" w:line="360" w:lineRule="exact"/>
              <w:ind w:left="19"/>
              <w:rPr>
                <w:rFonts w:eastAsia="Times New Roman" w:cs="Times New Roman"/>
                <w:sz w:val="24"/>
                <w:szCs w:val="24"/>
                <w:lang w:eastAsia="zh-CN"/>
              </w:rPr>
            </w:pPr>
            <w:r w:rsidRPr="00786985">
              <w:rPr>
                <w:rFonts w:eastAsia="Times New Roman" w:cs="Times New Roman"/>
                <w:color w:val="000000"/>
                <w:sz w:val="24"/>
                <w:szCs w:val="24"/>
                <w:lang w:eastAsia="zh-CN"/>
              </w:rPr>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613389F" w14:textId="77777777"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sidRPr="00786985">
              <w:rPr>
                <w:rFonts w:eastAsia="Times New Roman" w:cs="Times New Roman"/>
                <w:sz w:val="24"/>
                <w:szCs w:val="24"/>
                <w:lang w:eastAsia="zh-CN"/>
              </w:rPr>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A702BAB" w14:textId="77777777" w:rsidR="00786985" w:rsidRPr="00786985" w:rsidRDefault="00786985" w:rsidP="00786985">
            <w:pPr>
              <w:shd w:val="clear" w:color="auto" w:fill="FFFFFF"/>
              <w:spacing w:after="0" w:line="360" w:lineRule="exact"/>
              <w:jc w:val="center"/>
              <w:rPr>
                <w:rFonts w:eastAsia="Times New Roman" w:cs="Times New Roman"/>
                <w:sz w:val="24"/>
                <w:szCs w:val="24"/>
                <w:lang w:eastAsia="zh-CN"/>
              </w:rPr>
            </w:pPr>
            <w:r w:rsidRPr="00786985">
              <w:rPr>
                <w:rFonts w:eastAsia="Times New Roman" w:cs="Times New Roman"/>
                <w:sz w:val="24"/>
                <w:szCs w:val="24"/>
                <w:lang w:eastAsia="zh-CN"/>
              </w:rPr>
              <w:t>Экзамен</w:t>
            </w:r>
          </w:p>
        </w:tc>
      </w:tr>
    </w:tbl>
    <w:p w14:paraId="2B87C6A8" w14:textId="12DCD57A" w:rsidR="00786985" w:rsidRDefault="00786985" w:rsidP="00786985">
      <w:pPr>
        <w:spacing w:after="0"/>
        <w:jc w:val="both"/>
      </w:pPr>
    </w:p>
    <w:p w14:paraId="668AE318" w14:textId="1F903BA0" w:rsidR="0026419E" w:rsidRPr="006561D9" w:rsidRDefault="0026419E" w:rsidP="006561D9">
      <w:pPr>
        <w:pStyle w:val="1"/>
        <w:rPr>
          <w:rFonts w:ascii="Times New Roman" w:hAnsi="Times New Roman" w:cs="Times New Roman"/>
          <w:b/>
          <w:bCs/>
          <w:color w:val="auto"/>
          <w:sz w:val="28"/>
          <w:szCs w:val="28"/>
        </w:rPr>
      </w:pPr>
      <w:bookmarkStart w:id="5" w:name="_Toc148543461"/>
      <w:r w:rsidRPr="006561D9">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936F6D1" w14:textId="3373404A" w:rsidR="0026419E" w:rsidRPr="0009427E" w:rsidRDefault="0026419E" w:rsidP="006561D9">
      <w:pPr>
        <w:pStyle w:val="2"/>
        <w:ind w:left="709"/>
        <w:rPr>
          <w:rFonts w:ascii="Times New Roman" w:hAnsi="Times New Roman" w:cs="Times New Roman"/>
          <w:b/>
          <w:bCs/>
          <w:i/>
          <w:iCs/>
          <w:color w:val="auto"/>
          <w:sz w:val="28"/>
          <w:szCs w:val="28"/>
        </w:rPr>
      </w:pPr>
      <w:bookmarkStart w:id="6" w:name="_Toc148543462"/>
      <w:r w:rsidRPr="0009427E">
        <w:rPr>
          <w:rFonts w:ascii="Times New Roman" w:hAnsi="Times New Roman" w:cs="Times New Roman"/>
          <w:b/>
          <w:bCs/>
          <w:i/>
          <w:iCs/>
          <w:color w:val="auto"/>
          <w:sz w:val="28"/>
          <w:szCs w:val="28"/>
        </w:rPr>
        <w:t>5.1. Содержание дисциплины</w:t>
      </w:r>
      <w:bookmarkEnd w:id="6"/>
    </w:p>
    <w:p w14:paraId="7565DE75" w14:textId="77777777" w:rsidR="00CD12F0" w:rsidRDefault="00CD12F0" w:rsidP="0026419E">
      <w:pPr>
        <w:spacing w:after="0"/>
        <w:ind w:firstLine="709"/>
        <w:jc w:val="both"/>
      </w:pPr>
    </w:p>
    <w:p w14:paraId="0ADB071E" w14:textId="2760FF0F" w:rsidR="007C6684" w:rsidRPr="007C6684" w:rsidRDefault="0026419E" w:rsidP="007C6684">
      <w:pPr>
        <w:spacing w:after="0"/>
        <w:ind w:firstLine="709"/>
        <w:jc w:val="both"/>
        <w:rPr>
          <w:b/>
          <w:bCs/>
        </w:rPr>
      </w:pPr>
      <w:r w:rsidRPr="00CD12F0">
        <w:rPr>
          <w:b/>
          <w:bCs/>
        </w:rPr>
        <w:t xml:space="preserve">Тема 1. Мировые </w:t>
      </w:r>
      <w:r w:rsidRPr="007C6684">
        <w:rPr>
          <w:b/>
          <w:bCs/>
        </w:rPr>
        <w:t xml:space="preserve">финансы и </w:t>
      </w:r>
      <w:r w:rsidR="007C6684" w:rsidRPr="007C6684">
        <w:rPr>
          <w:b/>
          <w:bCs/>
        </w:rPr>
        <w:t>международный финансовый рынок в современной экономике</w:t>
      </w:r>
    </w:p>
    <w:p w14:paraId="7C64D7E9" w14:textId="38C33FAE" w:rsidR="007C6684" w:rsidRDefault="007C6684" w:rsidP="007C6684">
      <w:pPr>
        <w:spacing w:after="0"/>
        <w:ind w:firstLine="709"/>
        <w:jc w:val="both"/>
      </w:pPr>
      <w:r>
        <w:t>Место и роль международных финансов и международного финансового рынка в современной глобальной экономике. Понятие международного финансового рынка. Этапы формирования международного финансового рынка. Структура и участники международного финансового рынка. Современные тенденции развития международного финансового рынка.</w:t>
      </w:r>
    </w:p>
    <w:p w14:paraId="356EBF91" w14:textId="77777777" w:rsidR="00177F31" w:rsidRDefault="00177F31" w:rsidP="007C6684">
      <w:pPr>
        <w:spacing w:after="0"/>
        <w:ind w:firstLine="709"/>
        <w:jc w:val="both"/>
      </w:pPr>
    </w:p>
    <w:p w14:paraId="43BC065F" w14:textId="76AB7954" w:rsidR="007C6684" w:rsidRPr="007C6684" w:rsidRDefault="007C6684" w:rsidP="007C6684">
      <w:pPr>
        <w:spacing w:after="0"/>
        <w:ind w:firstLine="709"/>
        <w:jc w:val="both"/>
        <w:rPr>
          <w:b/>
          <w:bCs/>
        </w:rPr>
      </w:pPr>
      <w:r w:rsidRPr="007C6684">
        <w:rPr>
          <w:b/>
          <w:bCs/>
        </w:rPr>
        <w:t>Тема 2. Валютный сектор международного финансового рынка</w:t>
      </w:r>
    </w:p>
    <w:p w14:paraId="464153E6" w14:textId="75EEA7E0" w:rsidR="007C6684" w:rsidRDefault="007C6684" w:rsidP="007C6684">
      <w:pPr>
        <w:spacing w:after="0"/>
        <w:ind w:firstLine="709"/>
        <w:jc w:val="both"/>
      </w:pPr>
      <w:r>
        <w:t>Особенности организации валютного сектора международного финансового рынка. Валюта и валютный курс как товар и цена товара международного валютного рынка. Валютные операции: формы, техника осуществления и основные тенденции эволюции. Фундаментальный и технический анализ международного валютного рынка.</w:t>
      </w:r>
    </w:p>
    <w:p w14:paraId="533C84D5" w14:textId="5FAB3109" w:rsidR="007C6684" w:rsidRPr="007C6684" w:rsidRDefault="007C6684" w:rsidP="007C6684">
      <w:pPr>
        <w:spacing w:after="0"/>
        <w:ind w:firstLine="709"/>
        <w:jc w:val="both"/>
        <w:rPr>
          <w:b/>
          <w:bCs/>
        </w:rPr>
      </w:pPr>
      <w:r w:rsidRPr="007C6684">
        <w:rPr>
          <w:b/>
          <w:bCs/>
        </w:rPr>
        <w:lastRenderedPageBreak/>
        <w:t xml:space="preserve">Тема 3. Международный кредитный рынок </w:t>
      </w:r>
    </w:p>
    <w:p w14:paraId="211D583F" w14:textId="70E0E419" w:rsidR="007C6684" w:rsidRDefault="007C6684" w:rsidP="007C6684">
      <w:pPr>
        <w:spacing w:after="0"/>
        <w:ind w:firstLine="709"/>
        <w:jc w:val="both"/>
      </w:pPr>
      <w:r>
        <w:t>Международный кредит как товар международного кредитного рынка. Современные формы международных кредитов. Валютно-финансовые и платежные условия кредитов на международном кредитном рынке. Международный кредитный рынок в единой системе международного финансового рынка</w:t>
      </w:r>
      <w:r w:rsidR="008946C0">
        <w:t>.</w:t>
      </w:r>
    </w:p>
    <w:p w14:paraId="7E9B8019" w14:textId="77777777" w:rsidR="00177F31" w:rsidRDefault="00177F31" w:rsidP="007C6684">
      <w:pPr>
        <w:spacing w:after="0"/>
        <w:ind w:firstLine="709"/>
        <w:jc w:val="both"/>
      </w:pPr>
    </w:p>
    <w:p w14:paraId="4768FA93" w14:textId="2A1E7ECE" w:rsidR="007C6684" w:rsidRPr="007C6684" w:rsidRDefault="007C6684" w:rsidP="007C6684">
      <w:pPr>
        <w:spacing w:after="0"/>
        <w:ind w:firstLine="709"/>
        <w:jc w:val="both"/>
        <w:rPr>
          <w:b/>
          <w:bCs/>
        </w:rPr>
      </w:pPr>
      <w:r w:rsidRPr="007C6684">
        <w:rPr>
          <w:b/>
          <w:bCs/>
        </w:rPr>
        <w:t>Тема 4. Международный рынок ценных бумаг</w:t>
      </w:r>
    </w:p>
    <w:p w14:paraId="724FA8F0" w14:textId="51166A51" w:rsidR="007C6684" w:rsidRDefault="007C6684" w:rsidP="007C6684">
      <w:pPr>
        <w:spacing w:after="0"/>
        <w:ind w:firstLine="709"/>
        <w:jc w:val="both"/>
      </w:pPr>
      <w:r>
        <w:t>Понятие, структура и функции мирового фондового рынка. Объем, динамика и структура международного рынка ценных бумаг</w:t>
      </w:r>
      <w:r w:rsidR="001B0278">
        <w:t>.</w:t>
      </w:r>
      <w:r>
        <w:t xml:space="preserve"> </w:t>
      </w:r>
      <w:r w:rsidR="001B0278">
        <w:t xml:space="preserve">Основные инструменты мирового фондового рынка. </w:t>
      </w:r>
      <w:r>
        <w:t>Особенности выпуска и обращения ценных бумаг на международном</w:t>
      </w:r>
      <w:r w:rsidR="001B0278">
        <w:t xml:space="preserve"> </w:t>
      </w:r>
      <w:r>
        <w:t>финансовом рынке</w:t>
      </w:r>
      <w:r w:rsidR="001B0278">
        <w:t xml:space="preserve">. </w:t>
      </w:r>
      <w:r w:rsidRPr="007C6684">
        <w:t>Рейтинговая оценка ценных бумаг и эмитентов. Современные тенденции развития мирового рынка ценных бумаг.</w:t>
      </w:r>
    </w:p>
    <w:p w14:paraId="63F988EE" w14:textId="77777777" w:rsidR="00177F31" w:rsidRDefault="00177F31" w:rsidP="007C6684">
      <w:pPr>
        <w:spacing w:after="0"/>
        <w:ind w:firstLine="709"/>
        <w:jc w:val="both"/>
      </w:pPr>
    </w:p>
    <w:p w14:paraId="626EFB46" w14:textId="04908B70" w:rsidR="007C6684" w:rsidRPr="001B0278" w:rsidRDefault="001B0278" w:rsidP="007C6684">
      <w:pPr>
        <w:spacing w:after="0"/>
        <w:ind w:firstLine="709"/>
        <w:jc w:val="both"/>
        <w:rPr>
          <w:b/>
          <w:bCs/>
        </w:rPr>
      </w:pPr>
      <w:r w:rsidRPr="001B0278">
        <w:rPr>
          <w:b/>
          <w:bCs/>
        </w:rPr>
        <w:t>Тема</w:t>
      </w:r>
      <w:r w:rsidR="007C6684" w:rsidRPr="001B0278">
        <w:rPr>
          <w:b/>
          <w:bCs/>
        </w:rPr>
        <w:t xml:space="preserve"> </w:t>
      </w:r>
      <w:r w:rsidRPr="001B0278">
        <w:rPr>
          <w:b/>
          <w:bCs/>
        </w:rPr>
        <w:t>5</w:t>
      </w:r>
      <w:r w:rsidR="007C6684" w:rsidRPr="001B0278">
        <w:rPr>
          <w:b/>
          <w:bCs/>
        </w:rPr>
        <w:t>. Международный рынок инвестиций</w:t>
      </w:r>
    </w:p>
    <w:p w14:paraId="425A624A" w14:textId="16F6C239" w:rsidR="007C6684" w:rsidRDefault="007C6684" w:rsidP="007C6684">
      <w:pPr>
        <w:spacing w:after="0"/>
        <w:ind w:firstLine="709"/>
        <w:jc w:val="both"/>
      </w:pPr>
      <w:r>
        <w:t>Понятие и структура международного рынка инвестиций</w:t>
      </w:r>
      <w:r w:rsidR="001B0278">
        <w:t>.</w:t>
      </w:r>
      <w:r>
        <w:t xml:space="preserve"> Прямые иностранные инвестиции: особенности, эволюция, регулирование</w:t>
      </w:r>
      <w:r w:rsidR="001B0278">
        <w:t xml:space="preserve">. </w:t>
      </w:r>
      <w:r>
        <w:t>Портфельные инвестиции: понятие, базовые методы и модели</w:t>
      </w:r>
      <w:r w:rsidR="001B0278">
        <w:t xml:space="preserve"> </w:t>
      </w:r>
      <w:r>
        <w:t>доходности инвестиционного портфеля</w:t>
      </w:r>
      <w:r w:rsidR="001B0278">
        <w:t>.</w:t>
      </w:r>
      <w:r>
        <w:t xml:space="preserve"> Основные типы портфельного инвестирования и инвестиционные</w:t>
      </w:r>
      <w:r w:rsidR="001B0278">
        <w:t xml:space="preserve"> </w:t>
      </w:r>
      <w:r>
        <w:t>стратегии</w:t>
      </w:r>
      <w:r w:rsidR="001B0278">
        <w:t>.</w:t>
      </w:r>
    </w:p>
    <w:p w14:paraId="1385BA49" w14:textId="77777777" w:rsidR="00177F31" w:rsidRDefault="00177F31" w:rsidP="007C6684">
      <w:pPr>
        <w:spacing w:after="0"/>
        <w:ind w:firstLine="709"/>
        <w:jc w:val="both"/>
      </w:pPr>
    </w:p>
    <w:p w14:paraId="031D7640" w14:textId="63971F50" w:rsidR="007C6684" w:rsidRPr="001B0278" w:rsidRDefault="001B0278" w:rsidP="007C6684">
      <w:pPr>
        <w:spacing w:after="0"/>
        <w:ind w:firstLine="709"/>
        <w:jc w:val="both"/>
        <w:rPr>
          <w:b/>
          <w:bCs/>
        </w:rPr>
      </w:pPr>
      <w:r>
        <w:rPr>
          <w:b/>
          <w:bCs/>
        </w:rPr>
        <w:t>Тема 6</w:t>
      </w:r>
      <w:r w:rsidR="007C6684" w:rsidRPr="001B0278">
        <w:rPr>
          <w:b/>
          <w:bCs/>
        </w:rPr>
        <w:t>. Современный международный рынок золота</w:t>
      </w:r>
    </w:p>
    <w:p w14:paraId="48943079" w14:textId="24D1570F" w:rsidR="007C6684" w:rsidRDefault="007C6684" w:rsidP="007C6684">
      <w:pPr>
        <w:spacing w:after="0"/>
        <w:ind w:firstLine="709"/>
        <w:jc w:val="both"/>
      </w:pPr>
      <w:r>
        <w:t>Структура международного рынка золота и основные операции с золотом</w:t>
      </w:r>
      <w:r w:rsidR="001B0278">
        <w:t>.</w:t>
      </w:r>
      <w:r>
        <w:t xml:space="preserve"> Процессы демонетизации золота</w:t>
      </w:r>
      <w:r w:rsidR="001B0278">
        <w:t>.</w:t>
      </w:r>
      <w:r>
        <w:t xml:space="preserve"> Современные особенности функционирования золота на международном финансовом рынке</w:t>
      </w:r>
      <w:r w:rsidR="001B0278">
        <w:t>.</w:t>
      </w:r>
    </w:p>
    <w:p w14:paraId="0E05A5CB" w14:textId="77777777" w:rsidR="00177F31" w:rsidRDefault="00177F31" w:rsidP="007C6684">
      <w:pPr>
        <w:spacing w:after="0"/>
        <w:ind w:firstLine="709"/>
        <w:jc w:val="both"/>
      </w:pPr>
    </w:p>
    <w:p w14:paraId="4741790D" w14:textId="07061210" w:rsidR="001B0278" w:rsidRPr="001B0278" w:rsidRDefault="001B0278" w:rsidP="001B0278">
      <w:pPr>
        <w:spacing w:after="0"/>
        <w:ind w:firstLine="709"/>
        <w:jc w:val="both"/>
        <w:rPr>
          <w:b/>
          <w:bCs/>
        </w:rPr>
      </w:pPr>
      <w:r>
        <w:rPr>
          <w:b/>
          <w:bCs/>
        </w:rPr>
        <w:t>Тема 7</w:t>
      </w:r>
      <w:r w:rsidRPr="001B0278">
        <w:rPr>
          <w:b/>
          <w:bCs/>
        </w:rPr>
        <w:t>. Международный рынок производных финансовых</w:t>
      </w:r>
      <w:r>
        <w:rPr>
          <w:b/>
          <w:bCs/>
        </w:rPr>
        <w:t xml:space="preserve"> </w:t>
      </w:r>
      <w:r w:rsidRPr="001B0278">
        <w:rPr>
          <w:b/>
          <w:bCs/>
        </w:rPr>
        <w:t xml:space="preserve">инструментов </w:t>
      </w:r>
    </w:p>
    <w:p w14:paraId="02A194C9" w14:textId="5B464584" w:rsidR="001B0278" w:rsidRDefault="001B0278" w:rsidP="001B0278">
      <w:pPr>
        <w:spacing w:after="0"/>
        <w:ind w:firstLine="709"/>
        <w:jc w:val="both"/>
      </w:pPr>
      <w:r w:rsidRPr="001B0278">
        <w:t>Понятие и структурирование производных финансовых инструментов</w:t>
      </w:r>
      <w:r>
        <w:t xml:space="preserve">. </w:t>
      </w:r>
      <w:r w:rsidRPr="001B0278">
        <w:t>Валютные деривативы: особенности и сферы функционирования</w:t>
      </w:r>
      <w:r>
        <w:t>.</w:t>
      </w:r>
      <w:r w:rsidRPr="001B0278">
        <w:t xml:space="preserve"> Особенности деривативов на фондовые активы</w:t>
      </w:r>
      <w:r>
        <w:t>.</w:t>
      </w:r>
      <w:r w:rsidRPr="001B0278">
        <w:t xml:space="preserve"> Кредитные деривативы и сферы их применения</w:t>
      </w:r>
      <w:r>
        <w:t>.</w:t>
      </w:r>
      <w:r w:rsidRPr="001B0278">
        <w:t xml:space="preserve"> Взаимосвязь рынка финансовых деривативов с другими секторами</w:t>
      </w:r>
      <w:r>
        <w:t xml:space="preserve"> </w:t>
      </w:r>
      <w:r w:rsidRPr="001B0278">
        <w:t>международного финансового рынка</w:t>
      </w:r>
      <w:r>
        <w:t>.</w:t>
      </w:r>
    </w:p>
    <w:p w14:paraId="31E5C347" w14:textId="77777777" w:rsidR="00177F31" w:rsidRPr="001B0278" w:rsidRDefault="00177F31" w:rsidP="001B0278">
      <w:pPr>
        <w:spacing w:after="0"/>
        <w:ind w:firstLine="709"/>
        <w:jc w:val="both"/>
      </w:pPr>
    </w:p>
    <w:p w14:paraId="4E7B38B0" w14:textId="25BA998E" w:rsidR="001B0278" w:rsidRPr="001B0278" w:rsidRDefault="001B0278" w:rsidP="001B0278">
      <w:pPr>
        <w:spacing w:after="0"/>
        <w:ind w:firstLine="709"/>
        <w:jc w:val="both"/>
        <w:rPr>
          <w:b/>
          <w:bCs/>
        </w:rPr>
      </w:pPr>
      <w:r>
        <w:rPr>
          <w:b/>
          <w:bCs/>
        </w:rPr>
        <w:t>Тема</w:t>
      </w:r>
      <w:r w:rsidRPr="001B0278">
        <w:rPr>
          <w:b/>
          <w:bCs/>
        </w:rPr>
        <w:t xml:space="preserve"> </w:t>
      </w:r>
      <w:r>
        <w:rPr>
          <w:b/>
          <w:bCs/>
        </w:rPr>
        <w:t>8</w:t>
      </w:r>
      <w:r w:rsidRPr="001B0278">
        <w:rPr>
          <w:b/>
          <w:bCs/>
        </w:rPr>
        <w:t xml:space="preserve">. Платежная инфраструктура международного финансового рынка </w:t>
      </w:r>
    </w:p>
    <w:p w14:paraId="420547F4" w14:textId="2A70C81B" w:rsidR="007C6684" w:rsidRDefault="00CA261B" w:rsidP="00CA261B">
      <w:pPr>
        <w:spacing w:after="0"/>
        <w:ind w:firstLine="709"/>
        <w:jc w:val="both"/>
      </w:pPr>
      <w:r>
        <w:t xml:space="preserve">Понятие, принципы и формы международных расчетов. Валютно-финансовые и платежные условия внешнеэкономических сделок. Международные расчетные и платежные системы. </w:t>
      </w:r>
      <w:r w:rsidR="001B0278">
        <w:t>Экономическая сущность и основные структурные компоненты платежных систем. Классификация современных платежных систем. Особенности построения и функционирования национальных платежных систем в различных странах. Международные системы платежных карт.</w:t>
      </w:r>
    </w:p>
    <w:p w14:paraId="0807EE38" w14:textId="77777777" w:rsidR="007C6684" w:rsidRDefault="007C6684" w:rsidP="007C6684">
      <w:pPr>
        <w:spacing w:after="0"/>
        <w:ind w:firstLine="709"/>
        <w:jc w:val="both"/>
      </w:pPr>
    </w:p>
    <w:p w14:paraId="7915E4D3" w14:textId="18D4BE20" w:rsidR="0026419E" w:rsidRPr="006561D9" w:rsidRDefault="0026419E" w:rsidP="006561D9">
      <w:pPr>
        <w:pStyle w:val="2"/>
        <w:ind w:left="709"/>
        <w:rPr>
          <w:rFonts w:ascii="Times New Roman" w:hAnsi="Times New Roman" w:cs="Times New Roman"/>
          <w:b/>
          <w:bCs/>
          <w:i/>
          <w:iCs/>
          <w:color w:val="auto"/>
          <w:sz w:val="28"/>
          <w:szCs w:val="28"/>
        </w:rPr>
      </w:pPr>
      <w:bookmarkStart w:id="7" w:name="_Toc148543463"/>
      <w:r w:rsidRPr="006561D9">
        <w:rPr>
          <w:rFonts w:ascii="Times New Roman" w:hAnsi="Times New Roman" w:cs="Times New Roman"/>
          <w:b/>
          <w:bCs/>
          <w:i/>
          <w:iCs/>
          <w:color w:val="auto"/>
          <w:sz w:val="28"/>
          <w:szCs w:val="28"/>
        </w:rPr>
        <w:lastRenderedPageBreak/>
        <w:t>5.2. Учебно-тематический план</w:t>
      </w:r>
      <w:bookmarkEnd w:id="7"/>
    </w:p>
    <w:p w14:paraId="6795A344" w14:textId="4AC46CAA" w:rsidR="00494AD5" w:rsidRDefault="00494AD5" w:rsidP="00494AD5">
      <w:pPr>
        <w:spacing w:after="0"/>
        <w:ind w:firstLine="709"/>
        <w:jc w:val="right"/>
      </w:pPr>
      <w:r>
        <w:t>Таблица 3</w:t>
      </w:r>
    </w:p>
    <w:p w14:paraId="57F86AFC" w14:textId="77777777" w:rsidR="0026419E" w:rsidRDefault="0026419E" w:rsidP="0026419E">
      <w:pPr>
        <w:spacing w:after="0"/>
        <w:ind w:firstLine="709"/>
        <w:jc w:val="both"/>
      </w:pPr>
    </w:p>
    <w:tbl>
      <w:tblPr>
        <w:tblW w:w="9585" w:type="dxa"/>
        <w:tblInd w:w="-150" w:type="dxa"/>
        <w:tblLayout w:type="fixed"/>
        <w:tblCellMar>
          <w:left w:w="40" w:type="dxa"/>
          <w:right w:w="40" w:type="dxa"/>
        </w:tblCellMar>
        <w:tblLook w:val="04A0" w:firstRow="1" w:lastRow="0" w:firstColumn="1" w:lastColumn="0" w:noHBand="0" w:noVBand="1"/>
      </w:tblPr>
      <w:tblGrid>
        <w:gridCol w:w="611"/>
        <w:gridCol w:w="2508"/>
        <w:gridCol w:w="567"/>
        <w:gridCol w:w="709"/>
        <w:gridCol w:w="850"/>
        <w:gridCol w:w="1324"/>
        <w:gridCol w:w="803"/>
        <w:gridCol w:w="2213"/>
      </w:tblGrid>
      <w:tr w:rsidR="003E2A38" w:rsidRPr="003E2A38" w14:paraId="10092DF7" w14:textId="77777777" w:rsidTr="007C014B">
        <w:trPr>
          <w:trHeight w:val="727"/>
        </w:trPr>
        <w:tc>
          <w:tcPr>
            <w:tcW w:w="611" w:type="dxa"/>
            <w:vMerge w:val="restart"/>
            <w:tcBorders>
              <w:top w:val="single" w:sz="6" w:space="0" w:color="auto"/>
              <w:left w:val="single" w:sz="6" w:space="0" w:color="auto"/>
              <w:right w:val="single" w:sz="6" w:space="0" w:color="auto"/>
            </w:tcBorders>
            <w:shd w:val="clear" w:color="auto" w:fill="FFFFFF"/>
            <w:vAlign w:val="center"/>
            <w:hideMark/>
          </w:tcPr>
          <w:p w14:paraId="028F8529" w14:textId="77777777" w:rsidR="003E2A38" w:rsidRPr="003E2A38" w:rsidRDefault="003E2A38" w:rsidP="007C014B">
            <w:pPr>
              <w:shd w:val="clear" w:color="auto" w:fill="FFFFFF"/>
              <w:spacing w:after="0"/>
              <w:jc w:val="center"/>
              <w:rPr>
                <w:rFonts w:eastAsia="Times New Roman" w:cs="Times New Roman"/>
                <w:sz w:val="24"/>
                <w:szCs w:val="24"/>
                <w:lang w:eastAsia="ru-RU"/>
              </w:rPr>
            </w:pPr>
            <w:r w:rsidRPr="003E2A38">
              <w:rPr>
                <w:rFonts w:eastAsia="Times New Roman" w:cs="Times New Roman"/>
                <w:b/>
                <w:bCs/>
                <w:sz w:val="24"/>
                <w:szCs w:val="24"/>
                <w:lang w:eastAsia="ru-RU"/>
              </w:rPr>
              <w:t>№ п/п</w:t>
            </w:r>
          </w:p>
        </w:tc>
        <w:tc>
          <w:tcPr>
            <w:tcW w:w="2508" w:type="dxa"/>
            <w:vMerge w:val="restart"/>
            <w:tcBorders>
              <w:top w:val="single" w:sz="6" w:space="0" w:color="auto"/>
              <w:left w:val="single" w:sz="6" w:space="0" w:color="auto"/>
              <w:right w:val="single" w:sz="6" w:space="0" w:color="auto"/>
            </w:tcBorders>
            <w:shd w:val="clear" w:color="auto" w:fill="FFFFFF"/>
            <w:vAlign w:val="center"/>
            <w:hideMark/>
          </w:tcPr>
          <w:p w14:paraId="56F4306A" w14:textId="77777777" w:rsidR="003E2A38" w:rsidRPr="003E2A38" w:rsidRDefault="003E2A38" w:rsidP="007C014B">
            <w:pPr>
              <w:shd w:val="clear" w:color="auto" w:fill="FFFFFF"/>
              <w:spacing w:after="0"/>
              <w:jc w:val="center"/>
              <w:rPr>
                <w:rFonts w:eastAsia="Times New Roman" w:cs="Times New Roman"/>
                <w:sz w:val="24"/>
                <w:szCs w:val="24"/>
                <w:lang w:eastAsia="ru-RU"/>
              </w:rPr>
            </w:pPr>
            <w:r w:rsidRPr="003E2A38">
              <w:rPr>
                <w:rFonts w:eastAsia="Times New Roman" w:cs="Times New Roman"/>
                <w:b/>
                <w:bCs/>
                <w:sz w:val="24"/>
                <w:szCs w:val="24"/>
                <w:lang w:eastAsia="ru-RU"/>
              </w:rPr>
              <w:t>Наименование темы (раздела) дисциплины</w:t>
            </w:r>
          </w:p>
        </w:tc>
        <w:tc>
          <w:tcPr>
            <w:tcW w:w="4253" w:type="dxa"/>
            <w:gridSpan w:val="5"/>
            <w:tcBorders>
              <w:top w:val="single" w:sz="6" w:space="0" w:color="auto"/>
              <w:left w:val="single" w:sz="6" w:space="0" w:color="auto"/>
              <w:bottom w:val="single" w:sz="6" w:space="0" w:color="auto"/>
              <w:right w:val="single" w:sz="6" w:space="0" w:color="auto"/>
            </w:tcBorders>
            <w:shd w:val="clear" w:color="auto" w:fill="FFFFFF"/>
            <w:vAlign w:val="center"/>
            <w:hideMark/>
          </w:tcPr>
          <w:p w14:paraId="70F22707" w14:textId="77777777" w:rsidR="003E2A38" w:rsidRPr="003E2A38" w:rsidRDefault="003E2A38" w:rsidP="007C014B">
            <w:pPr>
              <w:shd w:val="clear" w:color="auto" w:fill="FFFFFF"/>
              <w:spacing w:after="0"/>
              <w:jc w:val="center"/>
              <w:rPr>
                <w:rFonts w:eastAsia="Times New Roman" w:cs="Times New Roman"/>
                <w:sz w:val="24"/>
                <w:szCs w:val="24"/>
                <w:lang w:eastAsia="ru-RU"/>
              </w:rPr>
            </w:pPr>
            <w:r w:rsidRPr="003E2A38">
              <w:rPr>
                <w:rFonts w:eastAsia="Times New Roman" w:cs="Times New Roman"/>
                <w:b/>
                <w:bCs/>
                <w:sz w:val="24"/>
                <w:szCs w:val="24"/>
                <w:lang w:eastAsia="ru-RU"/>
              </w:rPr>
              <w:t>Трудоемкость в часах</w:t>
            </w:r>
          </w:p>
        </w:tc>
        <w:tc>
          <w:tcPr>
            <w:tcW w:w="221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14:paraId="14D02431" w14:textId="77777777" w:rsidR="003E2A38" w:rsidRPr="003E2A38" w:rsidRDefault="003E2A38" w:rsidP="003E2A38">
            <w:pPr>
              <w:shd w:val="clear" w:color="auto" w:fill="FFFFFF"/>
              <w:spacing w:after="0"/>
              <w:jc w:val="center"/>
              <w:rPr>
                <w:rFonts w:eastAsia="Times New Roman" w:cs="Times New Roman"/>
                <w:b/>
                <w:bCs/>
                <w:sz w:val="20"/>
                <w:szCs w:val="20"/>
                <w:lang w:eastAsia="ru-RU"/>
              </w:rPr>
            </w:pPr>
            <w:r w:rsidRPr="003E2A38">
              <w:rPr>
                <w:rFonts w:eastAsia="Times New Roman" w:cs="Times New Roman"/>
                <w:b/>
                <w:bCs/>
                <w:sz w:val="20"/>
                <w:szCs w:val="20"/>
                <w:lang w:eastAsia="ru-RU"/>
              </w:rPr>
              <w:t>Формы текущего контроля успеваемости</w:t>
            </w:r>
          </w:p>
        </w:tc>
      </w:tr>
      <w:tr w:rsidR="003E2A38" w:rsidRPr="003E2A38" w14:paraId="75D70C28" w14:textId="77777777" w:rsidTr="007C014B">
        <w:trPr>
          <w:trHeight w:val="502"/>
        </w:trPr>
        <w:tc>
          <w:tcPr>
            <w:tcW w:w="611" w:type="dxa"/>
            <w:vMerge/>
            <w:tcBorders>
              <w:left w:val="single" w:sz="6" w:space="0" w:color="auto"/>
              <w:right w:val="single" w:sz="6" w:space="0" w:color="auto"/>
            </w:tcBorders>
            <w:shd w:val="clear" w:color="auto" w:fill="FFFFFF"/>
            <w:vAlign w:val="center"/>
          </w:tcPr>
          <w:p w14:paraId="4B351F1E" w14:textId="77777777" w:rsidR="003E2A38" w:rsidRPr="003E2A38" w:rsidRDefault="003E2A38" w:rsidP="007C014B">
            <w:pPr>
              <w:spacing w:after="0"/>
              <w:rPr>
                <w:rFonts w:eastAsia="Times New Roman" w:cs="Times New Roman"/>
                <w:sz w:val="24"/>
                <w:szCs w:val="24"/>
                <w:lang w:eastAsia="ru-RU"/>
              </w:rPr>
            </w:pPr>
          </w:p>
        </w:tc>
        <w:tc>
          <w:tcPr>
            <w:tcW w:w="2508" w:type="dxa"/>
            <w:vMerge/>
            <w:tcBorders>
              <w:left w:val="single" w:sz="6" w:space="0" w:color="auto"/>
              <w:right w:val="single" w:sz="6" w:space="0" w:color="auto"/>
            </w:tcBorders>
            <w:shd w:val="clear" w:color="auto" w:fill="FFFFFF"/>
            <w:vAlign w:val="center"/>
          </w:tcPr>
          <w:p w14:paraId="4FF79930" w14:textId="77777777" w:rsidR="003E2A38" w:rsidRPr="003E2A38" w:rsidRDefault="003E2A38" w:rsidP="007C014B">
            <w:pPr>
              <w:spacing w:after="0"/>
              <w:rPr>
                <w:rFonts w:eastAsia="Times New Roman" w:cs="Times New Roman"/>
                <w:sz w:val="24"/>
                <w:szCs w:val="24"/>
                <w:lang w:eastAsia="ru-RU"/>
              </w:rPr>
            </w:pPr>
          </w:p>
        </w:tc>
        <w:tc>
          <w:tcPr>
            <w:tcW w:w="567" w:type="dxa"/>
            <w:vMerge w:val="restart"/>
            <w:tcBorders>
              <w:top w:val="single" w:sz="6" w:space="0" w:color="auto"/>
              <w:left w:val="single" w:sz="6" w:space="0" w:color="auto"/>
              <w:right w:val="single" w:sz="6" w:space="0" w:color="auto"/>
            </w:tcBorders>
            <w:shd w:val="clear" w:color="auto" w:fill="FFFFFF"/>
            <w:vAlign w:val="center"/>
            <w:hideMark/>
          </w:tcPr>
          <w:p w14:paraId="68BCB7BA" w14:textId="77777777" w:rsidR="003E2A38" w:rsidRPr="003E2A38" w:rsidRDefault="003E2A38" w:rsidP="007C014B">
            <w:pPr>
              <w:shd w:val="clear" w:color="auto" w:fill="FFFFFF"/>
              <w:spacing w:after="0"/>
              <w:jc w:val="center"/>
              <w:rPr>
                <w:rFonts w:eastAsia="Times New Roman" w:cs="Times New Roman"/>
                <w:sz w:val="18"/>
                <w:szCs w:val="18"/>
                <w:lang w:eastAsia="ru-RU"/>
              </w:rPr>
            </w:pPr>
            <w:r w:rsidRPr="003E2A38">
              <w:rPr>
                <w:rFonts w:eastAsia="Times New Roman" w:cs="Times New Roman"/>
                <w:b/>
                <w:bCs/>
                <w:sz w:val="18"/>
                <w:szCs w:val="18"/>
                <w:lang w:eastAsia="ru-RU"/>
              </w:rPr>
              <w:t>Всего</w:t>
            </w:r>
          </w:p>
        </w:tc>
        <w:tc>
          <w:tcPr>
            <w:tcW w:w="2883"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2AE14CFD" w14:textId="77777777" w:rsidR="003E2A38" w:rsidRPr="003E2A38" w:rsidRDefault="003E2A38" w:rsidP="007C014B">
            <w:pPr>
              <w:shd w:val="clear" w:color="auto" w:fill="FFFFFF"/>
              <w:spacing w:after="0"/>
              <w:jc w:val="center"/>
              <w:rPr>
                <w:rFonts w:eastAsia="Times New Roman" w:cs="Times New Roman"/>
                <w:sz w:val="18"/>
                <w:szCs w:val="18"/>
                <w:lang w:eastAsia="ru-RU"/>
              </w:rPr>
            </w:pPr>
            <w:r w:rsidRPr="003E2A38">
              <w:rPr>
                <w:rFonts w:eastAsia="Times New Roman" w:cs="Times New Roman"/>
                <w:b/>
                <w:bCs/>
                <w:sz w:val="18"/>
                <w:szCs w:val="18"/>
                <w:lang w:eastAsia="ru-RU"/>
              </w:rPr>
              <w:t>Аудиторная работа</w:t>
            </w:r>
          </w:p>
        </w:tc>
        <w:tc>
          <w:tcPr>
            <w:tcW w:w="80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14:paraId="20534766" w14:textId="77777777" w:rsidR="003E2A38" w:rsidRPr="003E2A38" w:rsidRDefault="003E2A38" w:rsidP="007C014B">
            <w:pPr>
              <w:shd w:val="clear" w:color="auto" w:fill="FFFFFF"/>
              <w:spacing w:after="0"/>
              <w:jc w:val="center"/>
              <w:rPr>
                <w:rFonts w:eastAsia="Times New Roman" w:cs="Times New Roman"/>
                <w:b/>
                <w:bCs/>
                <w:sz w:val="18"/>
                <w:szCs w:val="18"/>
                <w:lang w:eastAsia="ru-RU"/>
              </w:rPr>
            </w:pPr>
            <w:r w:rsidRPr="003E2A38">
              <w:rPr>
                <w:rFonts w:eastAsia="Times New Roman" w:cs="Times New Roman"/>
                <w:b/>
                <w:bCs/>
                <w:sz w:val="18"/>
                <w:szCs w:val="18"/>
                <w:lang w:eastAsia="ru-RU"/>
              </w:rPr>
              <w:t>Самостоятельная работа</w:t>
            </w:r>
          </w:p>
        </w:tc>
        <w:tc>
          <w:tcPr>
            <w:tcW w:w="2213" w:type="dxa"/>
            <w:vMerge/>
            <w:tcBorders>
              <w:top w:val="single" w:sz="6" w:space="0" w:color="auto"/>
              <w:left w:val="single" w:sz="6" w:space="0" w:color="auto"/>
              <w:bottom w:val="single" w:sz="6" w:space="0" w:color="auto"/>
              <w:right w:val="single" w:sz="6" w:space="0" w:color="auto"/>
            </w:tcBorders>
            <w:vAlign w:val="center"/>
            <w:hideMark/>
          </w:tcPr>
          <w:p w14:paraId="35E6E474" w14:textId="77777777" w:rsidR="003E2A38" w:rsidRPr="003E2A38" w:rsidRDefault="003E2A38" w:rsidP="003E2A38">
            <w:pPr>
              <w:spacing w:after="0"/>
              <w:rPr>
                <w:rFonts w:eastAsia="Times New Roman" w:cs="Times New Roman"/>
                <w:b/>
                <w:bCs/>
                <w:sz w:val="24"/>
                <w:szCs w:val="24"/>
                <w:lang w:eastAsia="ru-RU"/>
              </w:rPr>
            </w:pPr>
          </w:p>
        </w:tc>
      </w:tr>
      <w:tr w:rsidR="003E2A38" w:rsidRPr="003E2A38" w14:paraId="39A6C84C" w14:textId="77777777" w:rsidTr="007C014B">
        <w:trPr>
          <w:trHeight w:hRule="exact" w:val="636"/>
        </w:trPr>
        <w:tc>
          <w:tcPr>
            <w:tcW w:w="611" w:type="dxa"/>
            <w:vMerge/>
            <w:tcBorders>
              <w:left w:val="single" w:sz="6" w:space="0" w:color="auto"/>
              <w:bottom w:val="single" w:sz="6" w:space="0" w:color="auto"/>
              <w:right w:val="single" w:sz="6" w:space="0" w:color="auto"/>
            </w:tcBorders>
            <w:shd w:val="clear" w:color="auto" w:fill="FFFFFF"/>
            <w:vAlign w:val="center"/>
          </w:tcPr>
          <w:p w14:paraId="55FA4873" w14:textId="77777777" w:rsidR="003E2A38" w:rsidRPr="003E2A38" w:rsidRDefault="003E2A38" w:rsidP="003E2A38">
            <w:pPr>
              <w:spacing w:after="200" w:line="276" w:lineRule="auto"/>
              <w:rPr>
                <w:rFonts w:eastAsia="Times New Roman" w:cs="Times New Roman"/>
                <w:sz w:val="24"/>
                <w:szCs w:val="24"/>
                <w:lang w:eastAsia="ru-RU"/>
              </w:rPr>
            </w:pPr>
          </w:p>
        </w:tc>
        <w:tc>
          <w:tcPr>
            <w:tcW w:w="2508" w:type="dxa"/>
            <w:vMerge/>
            <w:tcBorders>
              <w:left w:val="single" w:sz="6" w:space="0" w:color="auto"/>
              <w:bottom w:val="single" w:sz="6" w:space="0" w:color="auto"/>
              <w:right w:val="single" w:sz="6" w:space="0" w:color="auto"/>
            </w:tcBorders>
            <w:shd w:val="clear" w:color="auto" w:fill="FFFFFF"/>
            <w:vAlign w:val="center"/>
          </w:tcPr>
          <w:p w14:paraId="7DBA4F99" w14:textId="77777777" w:rsidR="003E2A38" w:rsidRPr="003E2A38" w:rsidRDefault="003E2A38" w:rsidP="003E2A38">
            <w:pPr>
              <w:spacing w:after="200" w:line="276" w:lineRule="auto"/>
              <w:rPr>
                <w:rFonts w:eastAsia="Times New Roman" w:cs="Times New Roman"/>
                <w:sz w:val="24"/>
                <w:szCs w:val="24"/>
                <w:lang w:eastAsia="ru-RU"/>
              </w:rPr>
            </w:pPr>
          </w:p>
        </w:tc>
        <w:tc>
          <w:tcPr>
            <w:tcW w:w="567" w:type="dxa"/>
            <w:vMerge/>
            <w:tcBorders>
              <w:left w:val="single" w:sz="6" w:space="0" w:color="auto"/>
              <w:bottom w:val="single" w:sz="6" w:space="0" w:color="auto"/>
              <w:right w:val="single" w:sz="6" w:space="0" w:color="auto"/>
            </w:tcBorders>
            <w:shd w:val="clear" w:color="auto" w:fill="FFFFFF"/>
            <w:vAlign w:val="center"/>
          </w:tcPr>
          <w:p w14:paraId="6F8C8908" w14:textId="77777777" w:rsidR="003E2A38" w:rsidRPr="003E2A38" w:rsidRDefault="003E2A38" w:rsidP="003E2A38">
            <w:pPr>
              <w:spacing w:after="200" w:line="276" w:lineRule="auto"/>
              <w:rPr>
                <w:rFonts w:eastAsia="Times New Roman" w:cs="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71D9D6" w14:textId="77777777" w:rsidR="003E2A38" w:rsidRPr="003E2A38" w:rsidRDefault="003E2A38" w:rsidP="003E2A38">
            <w:pPr>
              <w:shd w:val="clear" w:color="auto" w:fill="FFFFFF"/>
              <w:spacing w:after="200" w:line="276" w:lineRule="auto"/>
              <w:jc w:val="center"/>
              <w:rPr>
                <w:rFonts w:eastAsia="Times New Roman" w:cs="Times New Roman"/>
                <w:b/>
                <w:sz w:val="18"/>
                <w:szCs w:val="18"/>
                <w:lang w:eastAsia="ru-RU"/>
              </w:rPr>
            </w:pPr>
            <w:r w:rsidRPr="003E2A38">
              <w:rPr>
                <w:rFonts w:eastAsia="Times New Roman" w:cs="Times New Roman"/>
                <w:b/>
                <w:sz w:val="18"/>
                <w:szCs w:val="18"/>
                <w:lang w:eastAsia="ru-RU"/>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BED02B" w14:textId="77777777" w:rsidR="003E2A38" w:rsidRPr="003E2A38" w:rsidRDefault="003E2A38" w:rsidP="003E2A38">
            <w:pPr>
              <w:shd w:val="clear" w:color="auto" w:fill="FFFFFF"/>
              <w:spacing w:after="200" w:line="276" w:lineRule="auto"/>
              <w:jc w:val="center"/>
              <w:rPr>
                <w:rFonts w:eastAsia="Times New Roman" w:cs="Times New Roman"/>
                <w:b/>
                <w:bCs/>
                <w:sz w:val="18"/>
                <w:szCs w:val="18"/>
                <w:lang w:eastAsia="ru-RU"/>
              </w:rPr>
            </w:pPr>
            <w:r w:rsidRPr="003E2A38">
              <w:rPr>
                <w:rFonts w:eastAsia="Times New Roman" w:cs="Times New Roman"/>
                <w:b/>
                <w:sz w:val="18"/>
                <w:szCs w:val="18"/>
                <w:lang w:eastAsia="ru-RU"/>
              </w:rPr>
              <w:t>Лекц</w:t>
            </w:r>
            <w:r w:rsidRPr="003E2A38">
              <w:rPr>
                <w:rFonts w:eastAsia="Times New Roman" w:cs="Times New Roman"/>
                <w:b/>
                <w:bCs/>
                <w:sz w:val="18"/>
                <w:szCs w:val="18"/>
                <w:lang w:eastAsia="ru-RU"/>
              </w:rPr>
              <w:t>ии</w:t>
            </w:r>
          </w:p>
        </w:tc>
        <w:tc>
          <w:tcPr>
            <w:tcW w:w="132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A44CAFB" w14:textId="77777777" w:rsidR="003E2A38" w:rsidRPr="003E2A38" w:rsidRDefault="003E2A38" w:rsidP="003E2A38">
            <w:pPr>
              <w:shd w:val="clear" w:color="auto" w:fill="FFFFFF"/>
              <w:spacing w:after="200" w:line="276" w:lineRule="auto"/>
              <w:jc w:val="center"/>
              <w:rPr>
                <w:rFonts w:eastAsia="Times New Roman" w:cs="Times New Roman"/>
                <w:b/>
                <w:sz w:val="18"/>
                <w:szCs w:val="18"/>
                <w:lang w:eastAsia="ru-RU"/>
              </w:rPr>
            </w:pPr>
            <w:r w:rsidRPr="003E2A38">
              <w:rPr>
                <w:rFonts w:eastAsia="Times New Roman" w:cs="Times New Roman"/>
                <w:b/>
                <w:sz w:val="18"/>
                <w:szCs w:val="18"/>
                <w:lang w:eastAsia="ru-RU"/>
              </w:rPr>
              <w:t>Практ. и семин. занятия</w:t>
            </w:r>
          </w:p>
        </w:tc>
        <w:tc>
          <w:tcPr>
            <w:tcW w:w="803" w:type="dxa"/>
            <w:vMerge/>
            <w:tcBorders>
              <w:top w:val="single" w:sz="6" w:space="0" w:color="auto"/>
              <w:left w:val="single" w:sz="6" w:space="0" w:color="auto"/>
              <w:bottom w:val="single" w:sz="6" w:space="0" w:color="auto"/>
              <w:right w:val="single" w:sz="6" w:space="0" w:color="auto"/>
            </w:tcBorders>
            <w:vAlign w:val="center"/>
            <w:hideMark/>
          </w:tcPr>
          <w:p w14:paraId="5C2BABFD" w14:textId="77777777" w:rsidR="003E2A38" w:rsidRPr="003E2A38" w:rsidRDefault="003E2A38" w:rsidP="003E2A38">
            <w:pPr>
              <w:spacing w:after="0"/>
              <w:rPr>
                <w:rFonts w:eastAsia="Times New Roman" w:cs="Times New Roman"/>
                <w:b/>
                <w:bCs/>
                <w:sz w:val="24"/>
                <w:szCs w:val="24"/>
                <w:lang w:eastAsia="ru-RU"/>
              </w:rPr>
            </w:pPr>
          </w:p>
        </w:tc>
        <w:tc>
          <w:tcPr>
            <w:tcW w:w="2213" w:type="dxa"/>
            <w:vMerge/>
            <w:tcBorders>
              <w:top w:val="single" w:sz="6" w:space="0" w:color="auto"/>
              <w:left w:val="single" w:sz="6" w:space="0" w:color="auto"/>
              <w:bottom w:val="single" w:sz="6" w:space="0" w:color="auto"/>
              <w:right w:val="single" w:sz="6" w:space="0" w:color="auto"/>
            </w:tcBorders>
            <w:vAlign w:val="center"/>
            <w:hideMark/>
          </w:tcPr>
          <w:p w14:paraId="1271FA94" w14:textId="77777777" w:rsidR="003E2A38" w:rsidRPr="003E2A38" w:rsidRDefault="003E2A38" w:rsidP="003E2A38">
            <w:pPr>
              <w:spacing w:after="0"/>
              <w:rPr>
                <w:rFonts w:eastAsia="Times New Roman" w:cs="Times New Roman"/>
                <w:b/>
                <w:bCs/>
                <w:sz w:val="24"/>
                <w:szCs w:val="24"/>
                <w:lang w:eastAsia="ru-RU"/>
              </w:rPr>
            </w:pPr>
          </w:p>
        </w:tc>
      </w:tr>
      <w:tr w:rsidR="00BB0179" w:rsidRPr="003E2A38" w14:paraId="1B5E1B8B" w14:textId="77777777" w:rsidTr="007C014B">
        <w:trPr>
          <w:trHeight w:hRule="exact" w:val="1141"/>
        </w:trPr>
        <w:tc>
          <w:tcPr>
            <w:tcW w:w="6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5EDEDB" w14:textId="77777777" w:rsidR="00BB0179" w:rsidRPr="003E2A38" w:rsidRDefault="00BB0179" w:rsidP="00BB0179">
            <w:pPr>
              <w:shd w:val="clear" w:color="auto" w:fill="FFFFFF"/>
              <w:spacing w:after="200"/>
              <w:ind w:left="29"/>
              <w:rPr>
                <w:rFonts w:eastAsia="Times New Roman" w:cs="Times New Roman"/>
                <w:sz w:val="24"/>
                <w:szCs w:val="24"/>
                <w:lang w:eastAsia="ru-RU"/>
              </w:rPr>
            </w:pPr>
            <w:r w:rsidRPr="003E2A38">
              <w:rPr>
                <w:rFonts w:eastAsia="Times New Roman" w:cs="Times New Roman"/>
                <w:bCs/>
                <w:sz w:val="24"/>
                <w:szCs w:val="24"/>
                <w:lang w:eastAsia="ru-RU"/>
              </w:rPr>
              <w:t>1.</w:t>
            </w:r>
          </w:p>
        </w:tc>
        <w:tc>
          <w:tcPr>
            <w:tcW w:w="2508" w:type="dxa"/>
            <w:tcBorders>
              <w:top w:val="single" w:sz="6" w:space="0" w:color="auto"/>
              <w:left w:val="single" w:sz="6" w:space="0" w:color="auto"/>
              <w:bottom w:val="single" w:sz="6" w:space="0" w:color="auto"/>
              <w:right w:val="single" w:sz="6" w:space="0" w:color="auto"/>
            </w:tcBorders>
            <w:shd w:val="clear" w:color="auto" w:fill="FFFFFF"/>
            <w:vAlign w:val="center"/>
          </w:tcPr>
          <w:p w14:paraId="289849D5" w14:textId="59A369E2" w:rsidR="00BB0179" w:rsidRPr="003E2A38" w:rsidRDefault="00BB0179" w:rsidP="00BB0179">
            <w:pPr>
              <w:spacing w:after="200"/>
              <w:ind w:right="-6"/>
              <w:rPr>
                <w:rFonts w:eastAsia="Times New Roman" w:cs="Times New Roman"/>
                <w:sz w:val="22"/>
                <w:szCs w:val="24"/>
                <w:lang w:eastAsia="ru-RU"/>
              </w:rPr>
            </w:pPr>
            <w:r w:rsidRPr="003E2A38">
              <w:rPr>
                <w:rFonts w:eastAsia="Times New Roman" w:cs="Times New Roman"/>
                <w:sz w:val="22"/>
                <w:szCs w:val="24"/>
                <w:lang w:eastAsia="ru-RU"/>
              </w:rPr>
              <w:t>Мировые финансы и международный финансовый рынок в современной экономике</w:t>
            </w:r>
          </w:p>
        </w:tc>
        <w:tc>
          <w:tcPr>
            <w:tcW w:w="567" w:type="dxa"/>
            <w:tcBorders>
              <w:top w:val="nil"/>
              <w:left w:val="nil"/>
              <w:bottom w:val="single" w:sz="8" w:space="0" w:color="auto"/>
              <w:right w:val="single" w:sz="8" w:space="0" w:color="auto"/>
            </w:tcBorders>
            <w:shd w:val="clear" w:color="000000" w:fill="FFFFFF"/>
            <w:vAlign w:val="center"/>
            <w:hideMark/>
          </w:tcPr>
          <w:p w14:paraId="755534C9" w14:textId="615C2BD1"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22</w:t>
            </w:r>
          </w:p>
        </w:tc>
        <w:tc>
          <w:tcPr>
            <w:tcW w:w="709" w:type="dxa"/>
            <w:tcBorders>
              <w:top w:val="nil"/>
              <w:left w:val="nil"/>
              <w:bottom w:val="single" w:sz="8" w:space="0" w:color="auto"/>
              <w:right w:val="single" w:sz="8" w:space="0" w:color="auto"/>
            </w:tcBorders>
            <w:shd w:val="clear" w:color="000000" w:fill="FFFFFF"/>
            <w:vAlign w:val="center"/>
            <w:hideMark/>
          </w:tcPr>
          <w:p w14:paraId="60D6FD00" w14:textId="1EB9A494"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6</w:t>
            </w:r>
          </w:p>
        </w:tc>
        <w:tc>
          <w:tcPr>
            <w:tcW w:w="850" w:type="dxa"/>
            <w:tcBorders>
              <w:top w:val="nil"/>
              <w:left w:val="nil"/>
              <w:bottom w:val="single" w:sz="8" w:space="0" w:color="auto"/>
              <w:right w:val="single" w:sz="8" w:space="0" w:color="auto"/>
            </w:tcBorders>
            <w:shd w:val="clear" w:color="000000" w:fill="FFFFFF"/>
            <w:vAlign w:val="center"/>
            <w:hideMark/>
          </w:tcPr>
          <w:p w14:paraId="32B4DE1D" w14:textId="310B7A05"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lang w:val="en-US"/>
              </w:rPr>
              <w:t>2</w:t>
            </w:r>
          </w:p>
        </w:tc>
        <w:tc>
          <w:tcPr>
            <w:tcW w:w="1324" w:type="dxa"/>
            <w:tcBorders>
              <w:top w:val="nil"/>
              <w:left w:val="nil"/>
              <w:bottom w:val="single" w:sz="8" w:space="0" w:color="auto"/>
              <w:right w:val="single" w:sz="8" w:space="0" w:color="auto"/>
            </w:tcBorders>
            <w:shd w:val="clear" w:color="000000" w:fill="FFFFFF"/>
            <w:vAlign w:val="center"/>
            <w:hideMark/>
          </w:tcPr>
          <w:p w14:paraId="5FB9D4B3" w14:textId="738E2CF6" w:rsidR="00BB0179" w:rsidRPr="003E2A38" w:rsidRDefault="00BB0179" w:rsidP="00BB0179">
            <w:pPr>
              <w:shd w:val="clear" w:color="auto" w:fill="FFFFFF"/>
              <w:spacing w:after="200"/>
              <w:jc w:val="center"/>
              <w:rPr>
                <w:rFonts w:eastAsia="Times New Roman" w:cs="Times New Roman"/>
                <w:i/>
                <w:sz w:val="22"/>
                <w:szCs w:val="24"/>
                <w:lang w:val="en-US" w:eastAsia="ru-RU"/>
              </w:rPr>
            </w:pPr>
            <w:r>
              <w:rPr>
                <w:color w:val="000000"/>
                <w:sz w:val="22"/>
                <w:lang w:val="en-US"/>
              </w:rPr>
              <w:t>4</w:t>
            </w:r>
          </w:p>
        </w:tc>
        <w:tc>
          <w:tcPr>
            <w:tcW w:w="803" w:type="dxa"/>
            <w:tcBorders>
              <w:top w:val="nil"/>
              <w:left w:val="nil"/>
              <w:bottom w:val="single" w:sz="8" w:space="0" w:color="auto"/>
              <w:right w:val="single" w:sz="8" w:space="0" w:color="auto"/>
            </w:tcBorders>
            <w:shd w:val="clear" w:color="000000" w:fill="FFFFFF"/>
            <w:vAlign w:val="center"/>
            <w:hideMark/>
          </w:tcPr>
          <w:p w14:paraId="7721D2E1" w14:textId="663C1E07"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16</w:t>
            </w:r>
          </w:p>
        </w:tc>
        <w:tc>
          <w:tcPr>
            <w:tcW w:w="22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A40B9B" w14:textId="77777777"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Ответы на вопросы, проверка выполненных заданий</w:t>
            </w:r>
          </w:p>
        </w:tc>
      </w:tr>
      <w:tr w:rsidR="00BB0179" w:rsidRPr="003E2A38" w14:paraId="3BB7B37A" w14:textId="77777777" w:rsidTr="007C014B">
        <w:trPr>
          <w:trHeight w:hRule="exact" w:val="865"/>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04535BFF" w14:textId="77777777" w:rsidR="00BB0179" w:rsidRPr="003E2A38" w:rsidRDefault="00BB0179" w:rsidP="00BB0179">
            <w:pPr>
              <w:shd w:val="clear" w:color="auto" w:fill="FFFFFF"/>
              <w:spacing w:after="200"/>
              <w:ind w:left="10"/>
              <w:rPr>
                <w:rFonts w:eastAsia="Times New Roman" w:cs="Times New Roman"/>
                <w:sz w:val="24"/>
                <w:szCs w:val="24"/>
                <w:lang w:eastAsia="ru-RU"/>
              </w:rPr>
            </w:pPr>
            <w:r w:rsidRPr="003E2A38">
              <w:rPr>
                <w:rFonts w:eastAsia="Times New Roman" w:cs="Times New Roman"/>
                <w:bCs/>
                <w:sz w:val="24"/>
                <w:szCs w:val="24"/>
                <w:lang w:eastAsia="ru-RU"/>
              </w:rPr>
              <w:t>2.</w:t>
            </w:r>
          </w:p>
        </w:tc>
        <w:tc>
          <w:tcPr>
            <w:tcW w:w="2508" w:type="dxa"/>
            <w:tcBorders>
              <w:top w:val="single" w:sz="6" w:space="0" w:color="auto"/>
              <w:left w:val="single" w:sz="6" w:space="0" w:color="auto"/>
              <w:bottom w:val="single" w:sz="6" w:space="0" w:color="auto"/>
              <w:right w:val="single" w:sz="6" w:space="0" w:color="auto"/>
            </w:tcBorders>
            <w:shd w:val="clear" w:color="auto" w:fill="FFFFFF"/>
          </w:tcPr>
          <w:p w14:paraId="0CFCF778" w14:textId="028D5139" w:rsidR="00BB0179" w:rsidRPr="003E2A38" w:rsidRDefault="00BB0179" w:rsidP="00BB0179">
            <w:pPr>
              <w:spacing w:after="200"/>
              <w:ind w:right="-6"/>
              <w:rPr>
                <w:rFonts w:eastAsia="Times New Roman" w:cs="Times New Roman"/>
                <w:sz w:val="22"/>
                <w:szCs w:val="24"/>
                <w:lang w:eastAsia="ru-RU"/>
              </w:rPr>
            </w:pPr>
            <w:r w:rsidRPr="003E2A38">
              <w:rPr>
                <w:rFonts w:eastAsia="Times New Roman" w:cs="Times New Roman"/>
                <w:sz w:val="22"/>
                <w:szCs w:val="24"/>
                <w:lang w:eastAsia="ru-RU"/>
              </w:rPr>
              <w:t>Валютный сектор международного финансового рынка</w:t>
            </w:r>
          </w:p>
        </w:tc>
        <w:tc>
          <w:tcPr>
            <w:tcW w:w="567" w:type="dxa"/>
            <w:tcBorders>
              <w:top w:val="nil"/>
              <w:left w:val="nil"/>
              <w:bottom w:val="single" w:sz="8" w:space="0" w:color="auto"/>
              <w:right w:val="single" w:sz="8" w:space="0" w:color="auto"/>
            </w:tcBorders>
            <w:shd w:val="clear" w:color="000000" w:fill="FFFFFF"/>
            <w:vAlign w:val="center"/>
            <w:hideMark/>
          </w:tcPr>
          <w:p w14:paraId="5FAE620D" w14:textId="0C5D1278"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24</w:t>
            </w:r>
          </w:p>
        </w:tc>
        <w:tc>
          <w:tcPr>
            <w:tcW w:w="709" w:type="dxa"/>
            <w:tcBorders>
              <w:top w:val="nil"/>
              <w:left w:val="nil"/>
              <w:bottom w:val="single" w:sz="8" w:space="0" w:color="auto"/>
              <w:right w:val="single" w:sz="8" w:space="0" w:color="auto"/>
            </w:tcBorders>
            <w:shd w:val="clear" w:color="000000" w:fill="FFFFFF"/>
            <w:vAlign w:val="center"/>
            <w:hideMark/>
          </w:tcPr>
          <w:p w14:paraId="3FF4740D" w14:textId="5F077CA1"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8</w:t>
            </w:r>
          </w:p>
        </w:tc>
        <w:tc>
          <w:tcPr>
            <w:tcW w:w="850" w:type="dxa"/>
            <w:tcBorders>
              <w:top w:val="nil"/>
              <w:left w:val="nil"/>
              <w:bottom w:val="single" w:sz="8" w:space="0" w:color="auto"/>
              <w:right w:val="single" w:sz="8" w:space="0" w:color="auto"/>
            </w:tcBorders>
            <w:shd w:val="clear" w:color="000000" w:fill="FFFFFF"/>
            <w:vAlign w:val="center"/>
            <w:hideMark/>
          </w:tcPr>
          <w:p w14:paraId="2014DCB5" w14:textId="1D7DA5C4"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lang w:val="en-US"/>
              </w:rPr>
              <w:t>2</w:t>
            </w:r>
          </w:p>
        </w:tc>
        <w:tc>
          <w:tcPr>
            <w:tcW w:w="1324" w:type="dxa"/>
            <w:tcBorders>
              <w:top w:val="nil"/>
              <w:left w:val="nil"/>
              <w:bottom w:val="single" w:sz="8" w:space="0" w:color="auto"/>
              <w:right w:val="single" w:sz="8" w:space="0" w:color="auto"/>
            </w:tcBorders>
            <w:shd w:val="clear" w:color="000000" w:fill="FFFFFF"/>
            <w:vAlign w:val="center"/>
            <w:hideMark/>
          </w:tcPr>
          <w:p w14:paraId="5B63D841" w14:textId="3F8FC4FE" w:rsidR="00BB0179" w:rsidRPr="003E2A38" w:rsidRDefault="00BB0179" w:rsidP="00BB0179">
            <w:pPr>
              <w:shd w:val="clear" w:color="auto" w:fill="FFFFFF"/>
              <w:spacing w:after="200"/>
              <w:jc w:val="center"/>
              <w:rPr>
                <w:rFonts w:eastAsia="Times New Roman" w:cs="Times New Roman"/>
                <w:i/>
                <w:sz w:val="22"/>
                <w:szCs w:val="24"/>
                <w:lang w:val="en-US" w:eastAsia="ru-RU"/>
              </w:rPr>
            </w:pPr>
            <w:r>
              <w:rPr>
                <w:color w:val="000000"/>
                <w:sz w:val="22"/>
                <w:lang w:val="en-US"/>
              </w:rPr>
              <w:t>6</w:t>
            </w:r>
          </w:p>
        </w:tc>
        <w:tc>
          <w:tcPr>
            <w:tcW w:w="803" w:type="dxa"/>
            <w:tcBorders>
              <w:top w:val="nil"/>
              <w:left w:val="nil"/>
              <w:bottom w:val="single" w:sz="8" w:space="0" w:color="auto"/>
              <w:right w:val="single" w:sz="8" w:space="0" w:color="auto"/>
            </w:tcBorders>
            <w:shd w:val="clear" w:color="000000" w:fill="FFFFFF"/>
            <w:vAlign w:val="center"/>
            <w:hideMark/>
          </w:tcPr>
          <w:p w14:paraId="206C20EA" w14:textId="52BE91C2"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16</w:t>
            </w:r>
          </w:p>
        </w:tc>
        <w:tc>
          <w:tcPr>
            <w:tcW w:w="2213" w:type="dxa"/>
            <w:tcBorders>
              <w:top w:val="single" w:sz="6" w:space="0" w:color="auto"/>
              <w:left w:val="single" w:sz="6" w:space="0" w:color="auto"/>
              <w:bottom w:val="single" w:sz="6" w:space="0" w:color="auto"/>
              <w:right w:val="single" w:sz="6" w:space="0" w:color="auto"/>
            </w:tcBorders>
            <w:shd w:val="clear" w:color="auto" w:fill="FFFFFF"/>
            <w:hideMark/>
          </w:tcPr>
          <w:p w14:paraId="6F3768AD" w14:textId="77777777"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Ответы на вопросы, проверка выполненных заданий</w:t>
            </w:r>
          </w:p>
        </w:tc>
      </w:tr>
      <w:tr w:rsidR="00BB0179" w:rsidRPr="003E2A38" w14:paraId="205279A3" w14:textId="77777777" w:rsidTr="007C014B">
        <w:trPr>
          <w:trHeight w:hRule="exact" w:val="848"/>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116D2843" w14:textId="77777777" w:rsidR="00BB0179" w:rsidRPr="003E2A38" w:rsidRDefault="00BB0179" w:rsidP="00BB0179">
            <w:pPr>
              <w:shd w:val="clear" w:color="auto" w:fill="FFFFFF"/>
              <w:spacing w:after="200"/>
              <w:rPr>
                <w:rFonts w:eastAsia="Times New Roman" w:cs="Times New Roman"/>
                <w:sz w:val="24"/>
                <w:szCs w:val="24"/>
                <w:lang w:eastAsia="ru-RU"/>
              </w:rPr>
            </w:pPr>
            <w:r w:rsidRPr="003E2A38">
              <w:rPr>
                <w:rFonts w:eastAsia="Times New Roman" w:cs="Times New Roman"/>
                <w:sz w:val="24"/>
                <w:szCs w:val="24"/>
                <w:lang w:eastAsia="ru-RU"/>
              </w:rPr>
              <w:t xml:space="preserve">3. </w:t>
            </w:r>
          </w:p>
        </w:tc>
        <w:tc>
          <w:tcPr>
            <w:tcW w:w="2508" w:type="dxa"/>
            <w:tcBorders>
              <w:top w:val="single" w:sz="6" w:space="0" w:color="auto"/>
              <w:left w:val="single" w:sz="6" w:space="0" w:color="auto"/>
              <w:bottom w:val="single" w:sz="6" w:space="0" w:color="auto"/>
              <w:right w:val="single" w:sz="6" w:space="0" w:color="auto"/>
            </w:tcBorders>
            <w:shd w:val="clear" w:color="auto" w:fill="FFFFFF"/>
          </w:tcPr>
          <w:p w14:paraId="23AE5D1F" w14:textId="3BE9B765"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Международный кредитный рынок</w:t>
            </w:r>
          </w:p>
        </w:tc>
        <w:tc>
          <w:tcPr>
            <w:tcW w:w="567" w:type="dxa"/>
            <w:tcBorders>
              <w:top w:val="nil"/>
              <w:left w:val="nil"/>
              <w:bottom w:val="single" w:sz="8" w:space="0" w:color="auto"/>
              <w:right w:val="single" w:sz="8" w:space="0" w:color="auto"/>
            </w:tcBorders>
            <w:shd w:val="clear" w:color="000000" w:fill="FFFFFF"/>
            <w:vAlign w:val="center"/>
            <w:hideMark/>
          </w:tcPr>
          <w:p w14:paraId="73372C60" w14:textId="0BA0B7BD"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22</w:t>
            </w:r>
          </w:p>
        </w:tc>
        <w:tc>
          <w:tcPr>
            <w:tcW w:w="709" w:type="dxa"/>
            <w:tcBorders>
              <w:top w:val="nil"/>
              <w:left w:val="nil"/>
              <w:bottom w:val="single" w:sz="8" w:space="0" w:color="auto"/>
              <w:right w:val="single" w:sz="8" w:space="0" w:color="auto"/>
            </w:tcBorders>
            <w:shd w:val="clear" w:color="000000" w:fill="FFFFFF"/>
            <w:vAlign w:val="center"/>
            <w:hideMark/>
          </w:tcPr>
          <w:p w14:paraId="26AE4EF8" w14:textId="5FA0FEF9"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6</w:t>
            </w:r>
          </w:p>
        </w:tc>
        <w:tc>
          <w:tcPr>
            <w:tcW w:w="850" w:type="dxa"/>
            <w:tcBorders>
              <w:top w:val="nil"/>
              <w:left w:val="nil"/>
              <w:bottom w:val="single" w:sz="8" w:space="0" w:color="auto"/>
              <w:right w:val="single" w:sz="8" w:space="0" w:color="auto"/>
            </w:tcBorders>
            <w:shd w:val="clear" w:color="000000" w:fill="FFFFFF"/>
            <w:vAlign w:val="center"/>
            <w:hideMark/>
          </w:tcPr>
          <w:p w14:paraId="08184FBF" w14:textId="64EA7DB5"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lang w:val="en-US"/>
              </w:rPr>
              <w:t>2</w:t>
            </w:r>
          </w:p>
        </w:tc>
        <w:tc>
          <w:tcPr>
            <w:tcW w:w="1324" w:type="dxa"/>
            <w:tcBorders>
              <w:top w:val="nil"/>
              <w:left w:val="nil"/>
              <w:bottom w:val="single" w:sz="8" w:space="0" w:color="auto"/>
              <w:right w:val="single" w:sz="8" w:space="0" w:color="auto"/>
            </w:tcBorders>
            <w:shd w:val="clear" w:color="000000" w:fill="FFFFFF"/>
            <w:vAlign w:val="center"/>
            <w:hideMark/>
          </w:tcPr>
          <w:p w14:paraId="27B80916" w14:textId="05B0AB23" w:rsidR="00BB0179" w:rsidRPr="003E2A38" w:rsidRDefault="00BB0179" w:rsidP="00BB0179">
            <w:pPr>
              <w:shd w:val="clear" w:color="auto" w:fill="FFFFFF"/>
              <w:spacing w:after="200"/>
              <w:jc w:val="center"/>
              <w:rPr>
                <w:rFonts w:eastAsia="Times New Roman" w:cs="Times New Roman"/>
                <w:i/>
                <w:sz w:val="22"/>
                <w:szCs w:val="24"/>
                <w:lang w:val="en-US" w:eastAsia="ru-RU"/>
              </w:rPr>
            </w:pPr>
            <w:r>
              <w:rPr>
                <w:color w:val="000000"/>
                <w:sz w:val="22"/>
                <w:lang w:val="en-US"/>
              </w:rPr>
              <w:t>4</w:t>
            </w:r>
          </w:p>
        </w:tc>
        <w:tc>
          <w:tcPr>
            <w:tcW w:w="803" w:type="dxa"/>
            <w:tcBorders>
              <w:top w:val="nil"/>
              <w:left w:val="nil"/>
              <w:bottom w:val="single" w:sz="8" w:space="0" w:color="auto"/>
              <w:right w:val="single" w:sz="8" w:space="0" w:color="auto"/>
            </w:tcBorders>
            <w:shd w:val="clear" w:color="000000" w:fill="FFFFFF"/>
            <w:vAlign w:val="center"/>
            <w:hideMark/>
          </w:tcPr>
          <w:p w14:paraId="5A415B65" w14:textId="12D9B4BD" w:rsidR="00BB0179" w:rsidRPr="003E2A38" w:rsidRDefault="00BB0179" w:rsidP="00BB0179">
            <w:pPr>
              <w:shd w:val="clear" w:color="auto" w:fill="FFFFFF"/>
              <w:spacing w:after="200"/>
              <w:jc w:val="center"/>
              <w:rPr>
                <w:rFonts w:eastAsia="Times New Roman" w:cs="Times New Roman"/>
                <w:sz w:val="22"/>
                <w:szCs w:val="24"/>
                <w:lang w:eastAsia="ru-RU"/>
              </w:rPr>
            </w:pPr>
            <w:r>
              <w:rPr>
                <w:color w:val="000000"/>
                <w:sz w:val="22"/>
              </w:rPr>
              <w:t>16</w:t>
            </w:r>
          </w:p>
        </w:tc>
        <w:tc>
          <w:tcPr>
            <w:tcW w:w="2213" w:type="dxa"/>
            <w:tcBorders>
              <w:top w:val="single" w:sz="6" w:space="0" w:color="auto"/>
              <w:left w:val="single" w:sz="6" w:space="0" w:color="auto"/>
              <w:bottom w:val="single" w:sz="6" w:space="0" w:color="auto"/>
              <w:right w:val="single" w:sz="6" w:space="0" w:color="auto"/>
            </w:tcBorders>
            <w:shd w:val="clear" w:color="auto" w:fill="FFFFFF"/>
            <w:hideMark/>
          </w:tcPr>
          <w:p w14:paraId="185C19B2" w14:textId="77777777"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Ответы на вопросы, проверка выполненных заданий</w:t>
            </w:r>
          </w:p>
        </w:tc>
      </w:tr>
      <w:tr w:rsidR="00BB0179" w:rsidRPr="003E2A38" w14:paraId="3AFED3C7" w14:textId="77777777" w:rsidTr="007C014B">
        <w:trPr>
          <w:trHeight w:hRule="exact" w:val="833"/>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17112FFE" w14:textId="77777777" w:rsidR="00BB0179" w:rsidRPr="003E2A38" w:rsidRDefault="00BB0179" w:rsidP="00BB0179">
            <w:pPr>
              <w:shd w:val="clear" w:color="auto" w:fill="FFFFFF"/>
              <w:spacing w:after="200"/>
              <w:rPr>
                <w:rFonts w:eastAsia="Times New Roman" w:cs="Times New Roman"/>
                <w:sz w:val="24"/>
                <w:szCs w:val="24"/>
                <w:lang w:eastAsia="ru-RU"/>
              </w:rPr>
            </w:pPr>
            <w:r w:rsidRPr="003E2A38">
              <w:rPr>
                <w:rFonts w:eastAsia="Times New Roman" w:cs="Times New Roman"/>
                <w:sz w:val="24"/>
                <w:szCs w:val="24"/>
                <w:lang w:eastAsia="ru-RU"/>
              </w:rPr>
              <w:t>4.</w:t>
            </w:r>
          </w:p>
        </w:tc>
        <w:tc>
          <w:tcPr>
            <w:tcW w:w="2508" w:type="dxa"/>
            <w:tcBorders>
              <w:top w:val="single" w:sz="6" w:space="0" w:color="auto"/>
              <w:left w:val="single" w:sz="6" w:space="0" w:color="auto"/>
              <w:bottom w:val="single" w:sz="6" w:space="0" w:color="auto"/>
              <w:right w:val="single" w:sz="6" w:space="0" w:color="auto"/>
            </w:tcBorders>
            <w:shd w:val="clear" w:color="auto" w:fill="FFFFFF"/>
          </w:tcPr>
          <w:p w14:paraId="096AEB95" w14:textId="4C0DB775" w:rsidR="00BB0179" w:rsidRPr="003E2A38" w:rsidRDefault="00BB0179" w:rsidP="00BB0179">
            <w:pPr>
              <w:spacing w:after="200"/>
              <w:ind w:right="-6"/>
              <w:rPr>
                <w:rFonts w:eastAsia="Times New Roman" w:cs="Times New Roman"/>
                <w:sz w:val="22"/>
                <w:szCs w:val="24"/>
                <w:lang w:eastAsia="ru-RU"/>
              </w:rPr>
            </w:pPr>
            <w:r w:rsidRPr="003E2A38">
              <w:rPr>
                <w:rFonts w:eastAsia="Times New Roman" w:cs="Times New Roman"/>
                <w:sz w:val="22"/>
                <w:szCs w:val="24"/>
                <w:lang w:eastAsia="ru-RU"/>
              </w:rPr>
              <w:t>Международный рынок ценных бумаг</w:t>
            </w:r>
          </w:p>
        </w:tc>
        <w:tc>
          <w:tcPr>
            <w:tcW w:w="567" w:type="dxa"/>
            <w:tcBorders>
              <w:top w:val="nil"/>
              <w:left w:val="nil"/>
              <w:bottom w:val="single" w:sz="8" w:space="0" w:color="auto"/>
              <w:right w:val="single" w:sz="8" w:space="0" w:color="auto"/>
            </w:tcBorders>
            <w:shd w:val="clear" w:color="000000" w:fill="FFFFFF"/>
            <w:vAlign w:val="center"/>
            <w:hideMark/>
          </w:tcPr>
          <w:p w14:paraId="65DC7178" w14:textId="63678A1C"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22</w:t>
            </w:r>
          </w:p>
        </w:tc>
        <w:tc>
          <w:tcPr>
            <w:tcW w:w="709" w:type="dxa"/>
            <w:tcBorders>
              <w:top w:val="nil"/>
              <w:left w:val="nil"/>
              <w:bottom w:val="single" w:sz="8" w:space="0" w:color="auto"/>
              <w:right w:val="single" w:sz="8" w:space="0" w:color="auto"/>
            </w:tcBorders>
            <w:shd w:val="clear" w:color="000000" w:fill="FFFFFF"/>
            <w:vAlign w:val="center"/>
            <w:hideMark/>
          </w:tcPr>
          <w:p w14:paraId="54F9E73A" w14:textId="6BDAB342"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6</w:t>
            </w:r>
          </w:p>
        </w:tc>
        <w:tc>
          <w:tcPr>
            <w:tcW w:w="850" w:type="dxa"/>
            <w:tcBorders>
              <w:top w:val="nil"/>
              <w:left w:val="nil"/>
              <w:bottom w:val="single" w:sz="8" w:space="0" w:color="auto"/>
              <w:right w:val="single" w:sz="8" w:space="0" w:color="auto"/>
            </w:tcBorders>
            <w:shd w:val="clear" w:color="000000" w:fill="FFFFFF"/>
            <w:vAlign w:val="center"/>
            <w:hideMark/>
          </w:tcPr>
          <w:p w14:paraId="122885B9" w14:textId="08B5A57F"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lang w:val="en-US"/>
              </w:rPr>
              <w:t>2</w:t>
            </w:r>
          </w:p>
        </w:tc>
        <w:tc>
          <w:tcPr>
            <w:tcW w:w="1324" w:type="dxa"/>
            <w:tcBorders>
              <w:top w:val="nil"/>
              <w:left w:val="nil"/>
              <w:bottom w:val="single" w:sz="8" w:space="0" w:color="auto"/>
              <w:right w:val="single" w:sz="8" w:space="0" w:color="auto"/>
            </w:tcBorders>
            <w:shd w:val="clear" w:color="000000" w:fill="FFFFFF"/>
            <w:vAlign w:val="center"/>
            <w:hideMark/>
          </w:tcPr>
          <w:p w14:paraId="379EC208" w14:textId="3AAE543F" w:rsidR="00BB0179" w:rsidRPr="003E2A38" w:rsidRDefault="00BB0179" w:rsidP="00BB0179">
            <w:pPr>
              <w:shd w:val="clear" w:color="auto" w:fill="FFFFFF"/>
              <w:spacing w:after="200"/>
              <w:jc w:val="center"/>
              <w:rPr>
                <w:rFonts w:eastAsia="Times New Roman" w:cs="Times New Roman"/>
                <w:i/>
                <w:sz w:val="22"/>
                <w:szCs w:val="24"/>
                <w:lang w:val="en-US" w:eastAsia="ru-RU"/>
              </w:rPr>
            </w:pPr>
            <w:r>
              <w:rPr>
                <w:color w:val="000000"/>
                <w:sz w:val="22"/>
                <w:lang w:val="en-US"/>
              </w:rPr>
              <w:t>4</w:t>
            </w:r>
          </w:p>
        </w:tc>
        <w:tc>
          <w:tcPr>
            <w:tcW w:w="803" w:type="dxa"/>
            <w:tcBorders>
              <w:top w:val="nil"/>
              <w:left w:val="nil"/>
              <w:bottom w:val="single" w:sz="8" w:space="0" w:color="auto"/>
              <w:right w:val="single" w:sz="8" w:space="0" w:color="auto"/>
            </w:tcBorders>
            <w:shd w:val="clear" w:color="000000" w:fill="FFFFFF"/>
            <w:vAlign w:val="center"/>
            <w:hideMark/>
          </w:tcPr>
          <w:p w14:paraId="60866CBE" w14:textId="3446E590" w:rsidR="00BB0179" w:rsidRPr="003E2A38" w:rsidRDefault="00BB0179" w:rsidP="00BB0179">
            <w:pPr>
              <w:shd w:val="clear" w:color="auto" w:fill="FFFFFF"/>
              <w:spacing w:after="200"/>
              <w:jc w:val="center"/>
              <w:rPr>
                <w:rFonts w:eastAsia="Times New Roman" w:cs="Times New Roman"/>
                <w:sz w:val="22"/>
                <w:szCs w:val="24"/>
                <w:lang w:eastAsia="ru-RU"/>
              </w:rPr>
            </w:pPr>
            <w:r>
              <w:rPr>
                <w:color w:val="000000"/>
                <w:sz w:val="22"/>
              </w:rPr>
              <w:t>16</w:t>
            </w:r>
          </w:p>
        </w:tc>
        <w:tc>
          <w:tcPr>
            <w:tcW w:w="2213" w:type="dxa"/>
            <w:tcBorders>
              <w:top w:val="single" w:sz="6" w:space="0" w:color="auto"/>
              <w:left w:val="single" w:sz="6" w:space="0" w:color="auto"/>
              <w:bottom w:val="single" w:sz="6" w:space="0" w:color="auto"/>
              <w:right w:val="single" w:sz="6" w:space="0" w:color="auto"/>
            </w:tcBorders>
            <w:shd w:val="clear" w:color="auto" w:fill="FFFFFF"/>
            <w:hideMark/>
          </w:tcPr>
          <w:p w14:paraId="2006ABF0" w14:textId="77777777"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Ответы на вопросы, проверка выполненных заданий</w:t>
            </w:r>
          </w:p>
        </w:tc>
      </w:tr>
      <w:tr w:rsidR="00BB0179" w:rsidRPr="003E2A38" w14:paraId="7FF57BB6" w14:textId="77777777" w:rsidTr="007C014B">
        <w:trPr>
          <w:trHeight w:hRule="exact" w:val="858"/>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5D0F5EF8" w14:textId="77777777" w:rsidR="00BB0179" w:rsidRPr="003E2A38" w:rsidRDefault="00BB0179" w:rsidP="00BB0179">
            <w:pPr>
              <w:shd w:val="clear" w:color="auto" w:fill="FFFFFF"/>
              <w:spacing w:after="200"/>
              <w:rPr>
                <w:rFonts w:eastAsia="Times New Roman" w:cs="Times New Roman"/>
                <w:sz w:val="24"/>
                <w:szCs w:val="24"/>
                <w:lang w:eastAsia="ru-RU"/>
              </w:rPr>
            </w:pPr>
            <w:r w:rsidRPr="003E2A38">
              <w:rPr>
                <w:rFonts w:eastAsia="Times New Roman" w:cs="Times New Roman"/>
                <w:sz w:val="24"/>
                <w:szCs w:val="24"/>
                <w:lang w:eastAsia="ru-RU"/>
              </w:rPr>
              <w:t>5.</w:t>
            </w:r>
          </w:p>
        </w:tc>
        <w:tc>
          <w:tcPr>
            <w:tcW w:w="2508" w:type="dxa"/>
            <w:tcBorders>
              <w:top w:val="single" w:sz="6" w:space="0" w:color="auto"/>
              <w:left w:val="single" w:sz="6" w:space="0" w:color="auto"/>
              <w:bottom w:val="single" w:sz="6" w:space="0" w:color="auto"/>
              <w:right w:val="single" w:sz="6" w:space="0" w:color="auto"/>
            </w:tcBorders>
            <w:shd w:val="clear" w:color="auto" w:fill="FFFFFF"/>
          </w:tcPr>
          <w:p w14:paraId="31BB3C97" w14:textId="2AD81F1B"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Международный рынок инвестиций</w:t>
            </w:r>
          </w:p>
        </w:tc>
        <w:tc>
          <w:tcPr>
            <w:tcW w:w="567" w:type="dxa"/>
            <w:tcBorders>
              <w:top w:val="nil"/>
              <w:left w:val="nil"/>
              <w:bottom w:val="single" w:sz="8" w:space="0" w:color="auto"/>
              <w:right w:val="single" w:sz="8" w:space="0" w:color="auto"/>
            </w:tcBorders>
            <w:shd w:val="clear" w:color="000000" w:fill="FFFFFF"/>
            <w:vAlign w:val="center"/>
            <w:hideMark/>
          </w:tcPr>
          <w:p w14:paraId="7710474A" w14:textId="4E4AA7DE" w:rsidR="00BB0179" w:rsidRPr="003E2A38" w:rsidRDefault="00BB0179" w:rsidP="00BB0179">
            <w:pPr>
              <w:shd w:val="clear" w:color="auto" w:fill="FFFFFF"/>
              <w:spacing w:after="200"/>
              <w:jc w:val="center"/>
              <w:rPr>
                <w:rFonts w:eastAsia="Times New Roman" w:cs="Times New Roman"/>
                <w:sz w:val="22"/>
                <w:szCs w:val="24"/>
                <w:lang w:eastAsia="ru-RU"/>
              </w:rPr>
            </w:pPr>
            <w:r>
              <w:rPr>
                <w:color w:val="000000"/>
                <w:sz w:val="22"/>
              </w:rPr>
              <w:t>22</w:t>
            </w:r>
          </w:p>
        </w:tc>
        <w:tc>
          <w:tcPr>
            <w:tcW w:w="709" w:type="dxa"/>
            <w:tcBorders>
              <w:top w:val="nil"/>
              <w:left w:val="nil"/>
              <w:bottom w:val="single" w:sz="8" w:space="0" w:color="auto"/>
              <w:right w:val="single" w:sz="8" w:space="0" w:color="auto"/>
            </w:tcBorders>
            <w:shd w:val="clear" w:color="000000" w:fill="FFFFFF"/>
            <w:vAlign w:val="center"/>
            <w:hideMark/>
          </w:tcPr>
          <w:p w14:paraId="468BEB4D" w14:textId="04C354FD"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6</w:t>
            </w:r>
          </w:p>
        </w:tc>
        <w:tc>
          <w:tcPr>
            <w:tcW w:w="850" w:type="dxa"/>
            <w:tcBorders>
              <w:top w:val="nil"/>
              <w:left w:val="nil"/>
              <w:bottom w:val="single" w:sz="8" w:space="0" w:color="auto"/>
              <w:right w:val="single" w:sz="8" w:space="0" w:color="auto"/>
            </w:tcBorders>
            <w:shd w:val="clear" w:color="000000" w:fill="FFFFFF"/>
            <w:vAlign w:val="center"/>
            <w:hideMark/>
          </w:tcPr>
          <w:p w14:paraId="00CEC7E9" w14:textId="1D2250AB"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lang w:val="en-US"/>
              </w:rPr>
              <w:t>2</w:t>
            </w:r>
          </w:p>
        </w:tc>
        <w:tc>
          <w:tcPr>
            <w:tcW w:w="1324" w:type="dxa"/>
            <w:tcBorders>
              <w:top w:val="nil"/>
              <w:left w:val="nil"/>
              <w:bottom w:val="single" w:sz="8" w:space="0" w:color="auto"/>
              <w:right w:val="single" w:sz="8" w:space="0" w:color="auto"/>
            </w:tcBorders>
            <w:shd w:val="clear" w:color="000000" w:fill="FFFFFF"/>
            <w:vAlign w:val="center"/>
            <w:hideMark/>
          </w:tcPr>
          <w:p w14:paraId="17D7EE71" w14:textId="0D4317AE" w:rsidR="00BB0179" w:rsidRPr="003E2A38" w:rsidRDefault="00BB0179" w:rsidP="00BB0179">
            <w:pPr>
              <w:shd w:val="clear" w:color="auto" w:fill="FFFFFF"/>
              <w:spacing w:after="200"/>
              <w:jc w:val="center"/>
              <w:rPr>
                <w:rFonts w:eastAsia="Times New Roman" w:cs="Times New Roman"/>
                <w:i/>
                <w:sz w:val="22"/>
                <w:szCs w:val="24"/>
                <w:lang w:val="en-US" w:eastAsia="ru-RU"/>
              </w:rPr>
            </w:pPr>
            <w:r>
              <w:rPr>
                <w:color w:val="000000"/>
                <w:sz w:val="22"/>
                <w:lang w:val="en-US"/>
              </w:rPr>
              <w:t>4</w:t>
            </w:r>
          </w:p>
        </w:tc>
        <w:tc>
          <w:tcPr>
            <w:tcW w:w="803" w:type="dxa"/>
            <w:tcBorders>
              <w:top w:val="nil"/>
              <w:left w:val="nil"/>
              <w:bottom w:val="single" w:sz="8" w:space="0" w:color="auto"/>
              <w:right w:val="single" w:sz="8" w:space="0" w:color="auto"/>
            </w:tcBorders>
            <w:shd w:val="clear" w:color="000000" w:fill="FFFFFF"/>
            <w:vAlign w:val="center"/>
            <w:hideMark/>
          </w:tcPr>
          <w:p w14:paraId="51E332C0" w14:textId="5543435B"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16</w:t>
            </w:r>
          </w:p>
        </w:tc>
        <w:tc>
          <w:tcPr>
            <w:tcW w:w="2213" w:type="dxa"/>
            <w:tcBorders>
              <w:top w:val="single" w:sz="6" w:space="0" w:color="auto"/>
              <w:left w:val="single" w:sz="6" w:space="0" w:color="auto"/>
              <w:bottom w:val="single" w:sz="6" w:space="0" w:color="auto"/>
              <w:right w:val="single" w:sz="6" w:space="0" w:color="auto"/>
            </w:tcBorders>
            <w:shd w:val="clear" w:color="auto" w:fill="FFFFFF"/>
            <w:hideMark/>
          </w:tcPr>
          <w:p w14:paraId="141EE2F5" w14:textId="77777777"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Ответы на вопросы, проверка выполненных заданий</w:t>
            </w:r>
          </w:p>
        </w:tc>
      </w:tr>
      <w:tr w:rsidR="00BB0179" w:rsidRPr="003E2A38" w14:paraId="47CD4609" w14:textId="77777777" w:rsidTr="007C014B">
        <w:trPr>
          <w:trHeight w:hRule="exact" w:val="857"/>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0797E37E" w14:textId="77777777" w:rsidR="00BB0179" w:rsidRPr="003E2A38" w:rsidRDefault="00BB0179" w:rsidP="00BB0179">
            <w:pPr>
              <w:shd w:val="clear" w:color="auto" w:fill="FFFFFF"/>
              <w:spacing w:after="200"/>
              <w:rPr>
                <w:rFonts w:eastAsia="Times New Roman" w:cs="Times New Roman"/>
                <w:sz w:val="24"/>
                <w:szCs w:val="24"/>
                <w:lang w:eastAsia="ru-RU"/>
              </w:rPr>
            </w:pPr>
            <w:r w:rsidRPr="003E2A38">
              <w:rPr>
                <w:rFonts w:eastAsia="Times New Roman" w:cs="Times New Roman"/>
                <w:sz w:val="24"/>
                <w:szCs w:val="24"/>
                <w:lang w:eastAsia="ru-RU"/>
              </w:rPr>
              <w:t>6.</w:t>
            </w:r>
          </w:p>
        </w:tc>
        <w:tc>
          <w:tcPr>
            <w:tcW w:w="2508" w:type="dxa"/>
            <w:tcBorders>
              <w:top w:val="single" w:sz="6" w:space="0" w:color="auto"/>
              <w:left w:val="single" w:sz="6" w:space="0" w:color="auto"/>
              <w:bottom w:val="single" w:sz="6" w:space="0" w:color="auto"/>
              <w:right w:val="single" w:sz="6" w:space="0" w:color="auto"/>
            </w:tcBorders>
            <w:shd w:val="clear" w:color="auto" w:fill="FFFFFF"/>
          </w:tcPr>
          <w:p w14:paraId="68FEFB50" w14:textId="11D84C7E"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Современный международный рынок золота</w:t>
            </w:r>
          </w:p>
        </w:tc>
        <w:tc>
          <w:tcPr>
            <w:tcW w:w="567" w:type="dxa"/>
            <w:tcBorders>
              <w:top w:val="nil"/>
              <w:left w:val="nil"/>
              <w:bottom w:val="single" w:sz="8" w:space="0" w:color="auto"/>
              <w:right w:val="single" w:sz="8" w:space="0" w:color="auto"/>
            </w:tcBorders>
            <w:shd w:val="clear" w:color="000000" w:fill="FFFFFF"/>
            <w:vAlign w:val="center"/>
            <w:hideMark/>
          </w:tcPr>
          <w:p w14:paraId="18FC2227" w14:textId="7D2EA5AD"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22</w:t>
            </w:r>
          </w:p>
        </w:tc>
        <w:tc>
          <w:tcPr>
            <w:tcW w:w="709" w:type="dxa"/>
            <w:tcBorders>
              <w:top w:val="nil"/>
              <w:left w:val="nil"/>
              <w:bottom w:val="single" w:sz="8" w:space="0" w:color="auto"/>
              <w:right w:val="single" w:sz="8" w:space="0" w:color="auto"/>
            </w:tcBorders>
            <w:shd w:val="clear" w:color="000000" w:fill="FFFFFF"/>
            <w:vAlign w:val="center"/>
            <w:hideMark/>
          </w:tcPr>
          <w:p w14:paraId="1BB6EFD6" w14:textId="11C921F5"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6</w:t>
            </w:r>
          </w:p>
        </w:tc>
        <w:tc>
          <w:tcPr>
            <w:tcW w:w="850" w:type="dxa"/>
            <w:tcBorders>
              <w:top w:val="nil"/>
              <w:left w:val="nil"/>
              <w:bottom w:val="single" w:sz="8" w:space="0" w:color="auto"/>
              <w:right w:val="single" w:sz="8" w:space="0" w:color="auto"/>
            </w:tcBorders>
            <w:shd w:val="clear" w:color="000000" w:fill="FFFFFF"/>
            <w:vAlign w:val="center"/>
            <w:hideMark/>
          </w:tcPr>
          <w:p w14:paraId="541BAB06" w14:textId="63E8E46F"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lang w:val="en-US"/>
              </w:rPr>
              <w:t>2</w:t>
            </w:r>
          </w:p>
        </w:tc>
        <w:tc>
          <w:tcPr>
            <w:tcW w:w="1324" w:type="dxa"/>
            <w:tcBorders>
              <w:top w:val="nil"/>
              <w:left w:val="nil"/>
              <w:bottom w:val="single" w:sz="8" w:space="0" w:color="auto"/>
              <w:right w:val="single" w:sz="8" w:space="0" w:color="auto"/>
            </w:tcBorders>
            <w:shd w:val="clear" w:color="000000" w:fill="FFFFFF"/>
            <w:vAlign w:val="center"/>
            <w:hideMark/>
          </w:tcPr>
          <w:p w14:paraId="447CED8E" w14:textId="572041BC" w:rsidR="00BB0179" w:rsidRPr="003E2A38" w:rsidRDefault="00BB0179" w:rsidP="00BB0179">
            <w:pPr>
              <w:shd w:val="clear" w:color="auto" w:fill="FFFFFF"/>
              <w:spacing w:after="200"/>
              <w:jc w:val="center"/>
              <w:rPr>
                <w:rFonts w:eastAsia="Times New Roman" w:cs="Times New Roman"/>
                <w:i/>
                <w:sz w:val="22"/>
                <w:szCs w:val="24"/>
                <w:lang w:val="en-US" w:eastAsia="ru-RU"/>
              </w:rPr>
            </w:pPr>
            <w:r>
              <w:rPr>
                <w:color w:val="000000"/>
                <w:sz w:val="22"/>
                <w:lang w:val="en-US"/>
              </w:rPr>
              <w:t>4</w:t>
            </w:r>
          </w:p>
        </w:tc>
        <w:tc>
          <w:tcPr>
            <w:tcW w:w="803" w:type="dxa"/>
            <w:tcBorders>
              <w:top w:val="nil"/>
              <w:left w:val="nil"/>
              <w:bottom w:val="single" w:sz="8" w:space="0" w:color="auto"/>
              <w:right w:val="single" w:sz="8" w:space="0" w:color="auto"/>
            </w:tcBorders>
            <w:shd w:val="clear" w:color="000000" w:fill="FFFFFF"/>
            <w:vAlign w:val="center"/>
            <w:hideMark/>
          </w:tcPr>
          <w:p w14:paraId="07B23B67" w14:textId="47CE4025"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16</w:t>
            </w:r>
          </w:p>
        </w:tc>
        <w:tc>
          <w:tcPr>
            <w:tcW w:w="2213" w:type="dxa"/>
            <w:tcBorders>
              <w:top w:val="single" w:sz="6" w:space="0" w:color="auto"/>
              <w:left w:val="single" w:sz="6" w:space="0" w:color="auto"/>
              <w:bottom w:val="single" w:sz="6" w:space="0" w:color="auto"/>
              <w:right w:val="single" w:sz="6" w:space="0" w:color="auto"/>
            </w:tcBorders>
            <w:shd w:val="clear" w:color="auto" w:fill="FFFFFF"/>
            <w:hideMark/>
          </w:tcPr>
          <w:p w14:paraId="5B9D9796" w14:textId="77777777"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Ответы на вопросы, проверка выполненных заданий</w:t>
            </w:r>
          </w:p>
        </w:tc>
      </w:tr>
      <w:tr w:rsidR="00BB0179" w:rsidRPr="003E2A38" w14:paraId="61C56FBF" w14:textId="77777777" w:rsidTr="007C014B">
        <w:trPr>
          <w:trHeight w:hRule="exact" w:val="1121"/>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29049A5E" w14:textId="77777777" w:rsidR="00BB0179" w:rsidRPr="003E2A38" w:rsidRDefault="00BB0179" w:rsidP="00BB0179">
            <w:pPr>
              <w:shd w:val="clear" w:color="auto" w:fill="FFFFFF"/>
              <w:spacing w:after="200"/>
              <w:rPr>
                <w:rFonts w:eastAsia="Times New Roman" w:cs="Times New Roman"/>
                <w:sz w:val="24"/>
                <w:szCs w:val="24"/>
                <w:lang w:val="en-US" w:eastAsia="ru-RU"/>
              </w:rPr>
            </w:pPr>
            <w:r w:rsidRPr="003E2A38">
              <w:rPr>
                <w:rFonts w:eastAsia="Times New Roman" w:cs="Times New Roman"/>
                <w:sz w:val="24"/>
                <w:szCs w:val="24"/>
                <w:lang w:eastAsia="ru-RU"/>
              </w:rPr>
              <w:t>7</w:t>
            </w:r>
            <w:r w:rsidRPr="003E2A38">
              <w:rPr>
                <w:rFonts w:eastAsia="Times New Roman" w:cs="Times New Roman"/>
                <w:sz w:val="24"/>
                <w:szCs w:val="24"/>
                <w:lang w:val="en-US" w:eastAsia="ru-RU"/>
              </w:rPr>
              <w:t>.</w:t>
            </w:r>
          </w:p>
        </w:tc>
        <w:tc>
          <w:tcPr>
            <w:tcW w:w="2508" w:type="dxa"/>
            <w:tcBorders>
              <w:top w:val="single" w:sz="6" w:space="0" w:color="auto"/>
              <w:left w:val="single" w:sz="6" w:space="0" w:color="auto"/>
              <w:bottom w:val="single" w:sz="6" w:space="0" w:color="auto"/>
              <w:right w:val="single" w:sz="6" w:space="0" w:color="auto"/>
            </w:tcBorders>
            <w:shd w:val="clear" w:color="auto" w:fill="FFFFFF"/>
          </w:tcPr>
          <w:p w14:paraId="30A2CC7C" w14:textId="106B5AD9"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Международный рынок производных финансовых инструментов</w:t>
            </w:r>
          </w:p>
        </w:tc>
        <w:tc>
          <w:tcPr>
            <w:tcW w:w="567" w:type="dxa"/>
            <w:tcBorders>
              <w:top w:val="nil"/>
              <w:left w:val="nil"/>
              <w:bottom w:val="single" w:sz="8" w:space="0" w:color="auto"/>
              <w:right w:val="single" w:sz="8" w:space="0" w:color="auto"/>
            </w:tcBorders>
            <w:shd w:val="clear" w:color="000000" w:fill="FFFFFF"/>
            <w:vAlign w:val="center"/>
            <w:hideMark/>
          </w:tcPr>
          <w:p w14:paraId="708B7DB2" w14:textId="11CC4EA4"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24</w:t>
            </w:r>
          </w:p>
        </w:tc>
        <w:tc>
          <w:tcPr>
            <w:tcW w:w="709" w:type="dxa"/>
            <w:tcBorders>
              <w:top w:val="nil"/>
              <w:left w:val="nil"/>
              <w:bottom w:val="single" w:sz="8" w:space="0" w:color="auto"/>
              <w:right w:val="single" w:sz="8" w:space="0" w:color="auto"/>
            </w:tcBorders>
            <w:shd w:val="clear" w:color="000000" w:fill="FFFFFF"/>
            <w:vAlign w:val="center"/>
            <w:hideMark/>
          </w:tcPr>
          <w:p w14:paraId="32620EE6" w14:textId="03F7532C" w:rsidR="00BB0179" w:rsidRPr="003E2A38" w:rsidRDefault="00BB0179" w:rsidP="00BB0179">
            <w:pPr>
              <w:shd w:val="clear" w:color="auto" w:fill="FFFFFF"/>
              <w:spacing w:after="200"/>
              <w:jc w:val="center"/>
              <w:rPr>
                <w:rFonts w:eastAsia="Times New Roman" w:cs="Times New Roman"/>
                <w:sz w:val="22"/>
                <w:szCs w:val="24"/>
                <w:lang w:eastAsia="ru-RU"/>
              </w:rPr>
            </w:pPr>
            <w:r>
              <w:rPr>
                <w:color w:val="000000"/>
                <w:sz w:val="22"/>
              </w:rPr>
              <w:t>6</w:t>
            </w:r>
          </w:p>
        </w:tc>
        <w:tc>
          <w:tcPr>
            <w:tcW w:w="850" w:type="dxa"/>
            <w:tcBorders>
              <w:top w:val="nil"/>
              <w:left w:val="nil"/>
              <w:bottom w:val="single" w:sz="8" w:space="0" w:color="auto"/>
              <w:right w:val="single" w:sz="8" w:space="0" w:color="auto"/>
            </w:tcBorders>
            <w:shd w:val="clear" w:color="000000" w:fill="FFFFFF"/>
            <w:vAlign w:val="center"/>
            <w:hideMark/>
          </w:tcPr>
          <w:p w14:paraId="76E2637F" w14:textId="70412FF8"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lang w:val="en-US"/>
              </w:rPr>
              <w:t>2</w:t>
            </w:r>
          </w:p>
        </w:tc>
        <w:tc>
          <w:tcPr>
            <w:tcW w:w="1324" w:type="dxa"/>
            <w:tcBorders>
              <w:top w:val="nil"/>
              <w:left w:val="nil"/>
              <w:bottom w:val="single" w:sz="8" w:space="0" w:color="auto"/>
              <w:right w:val="single" w:sz="8" w:space="0" w:color="auto"/>
            </w:tcBorders>
            <w:shd w:val="clear" w:color="000000" w:fill="FFFFFF"/>
            <w:vAlign w:val="center"/>
            <w:hideMark/>
          </w:tcPr>
          <w:p w14:paraId="660FE616" w14:textId="3F8E7F77" w:rsidR="00BB0179" w:rsidRPr="003E2A38" w:rsidRDefault="00BB0179" w:rsidP="00BB0179">
            <w:pPr>
              <w:shd w:val="clear" w:color="auto" w:fill="FFFFFF"/>
              <w:spacing w:after="200"/>
              <w:jc w:val="center"/>
              <w:rPr>
                <w:rFonts w:eastAsia="Times New Roman" w:cs="Times New Roman"/>
                <w:i/>
                <w:sz w:val="22"/>
                <w:szCs w:val="24"/>
                <w:lang w:val="en-US" w:eastAsia="ru-RU"/>
              </w:rPr>
            </w:pPr>
            <w:r>
              <w:rPr>
                <w:color w:val="000000"/>
                <w:sz w:val="22"/>
                <w:lang w:val="en-US"/>
              </w:rPr>
              <w:t>4</w:t>
            </w:r>
          </w:p>
        </w:tc>
        <w:tc>
          <w:tcPr>
            <w:tcW w:w="803" w:type="dxa"/>
            <w:tcBorders>
              <w:top w:val="nil"/>
              <w:left w:val="nil"/>
              <w:bottom w:val="single" w:sz="8" w:space="0" w:color="auto"/>
              <w:right w:val="single" w:sz="8" w:space="0" w:color="auto"/>
            </w:tcBorders>
            <w:shd w:val="clear" w:color="000000" w:fill="FFFFFF"/>
            <w:vAlign w:val="center"/>
            <w:hideMark/>
          </w:tcPr>
          <w:p w14:paraId="0AFACA03" w14:textId="5CEE0411"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18</w:t>
            </w:r>
          </w:p>
        </w:tc>
        <w:tc>
          <w:tcPr>
            <w:tcW w:w="2213" w:type="dxa"/>
            <w:tcBorders>
              <w:top w:val="single" w:sz="6" w:space="0" w:color="auto"/>
              <w:left w:val="single" w:sz="6" w:space="0" w:color="auto"/>
              <w:bottom w:val="single" w:sz="6" w:space="0" w:color="auto"/>
              <w:right w:val="single" w:sz="6" w:space="0" w:color="auto"/>
            </w:tcBorders>
            <w:shd w:val="clear" w:color="auto" w:fill="FFFFFF"/>
            <w:hideMark/>
          </w:tcPr>
          <w:p w14:paraId="52249DC5" w14:textId="77777777"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Ответы на вопросы, проверка выполненных заданий</w:t>
            </w:r>
          </w:p>
        </w:tc>
      </w:tr>
      <w:tr w:rsidR="00BB0179" w:rsidRPr="003E2A38" w14:paraId="11975930" w14:textId="77777777" w:rsidTr="007C014B">
        <w:trPr>
          <w:trHeight w:hRule="exact" w:val="1154"/>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6E5CE2C7" w14:textId="77777777" w:rsidR="00BB0179" w:rsidRPr="003E2A38" w:rsidRDefault="00BB0179" w:rsidP="00BB0179">
            <w:pPr>
              <w:shd w:val="clear" w:color="auto" w:fill="FFFFFF"/>
              <w:spacing w:after="200"/>
              <w:rPr>
                <w:rFonts w:eastAsia="Times New Roman" w:cs="Times New Roman"/>
                <w:sz w:val="24"/>
                <w:szCs w:val="24"/>
                <w:lang w:val="en-US" w:eastAsia="ru-RU"/>
              </w:rPr>
            </w:pPr>
            <w:r w:rsidRPr="003E2A38">
              <w:rPr>
                <w:rFonts w:eastAsia="Times New Roman" w:cs="Times New Roman"/>
                <w:sz w:val="24"/>
                <w:szCs w:val="24"/>
                <w:lang w:eastAsia="ru-RU"/>
              </w:rPr>
              <w:t>8</w:t>
            </w:r>
            <w:r w:rsidRPr="003E2A38">
              <w:rPr>
                <w:rFonts w:eastAsia="Times New Roman" w:cs="Times New Roman"/>
                <w:sz w:val="24"/>
                <w:szCs w:val="24"/>
                <w:lang w:val="en-US" w:eastAsia="ru-RU"/>
              </w:rPr>
              <w:t>.</w:t>
            </w:r>
          </w:p>
        </w:tc>
        <w:tc>
          <w:tcPr>
            <w:tcW w:w="2508" w:type="dxa"/>
            <w:tcBorders>
              <w:top w:val="single" w:sz="6" w:space="0" w:color="auto"/>
              <w:left w:val="single" w:sz="6" w:space="0" w:color="auto"/>
              <w:bottom w:val="single" w:sz="6" w:space="0" w:color="auto"/>
              <w:right w:val="single" w:sz="6" w:space="0" w:color="auto"/>
            </w:tcBorders>
            <w:shd w:val="clear" w:color="auto" w:fill="FFFFFF"/>
          </w:tcPr>
          <w:p w14:paraId="7C74D7D0" w14:textId="6AB34018"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Платежная инфраструктура международного финансового рынка</w:t>
            </w:r>
          </w:p>
        </w:tc>
        <w:tc>
          <w:tcPr>
            <w:tcW w:w="567" w:type="dxa"/>
            <w:tcBorders>
              <w:top w:val="nil"/>
              <w:left w:val="nil"/>
              <w:bottom w:val="single" w:sz="8" w:space="0" w:color="auto"/>
              <w:right w:val="single" w:sz="8" w:space="0" w:color="auto"/>
            </w:tcBorders>
            <w:shd w:val="clear" w:color="000000" w:fill="FFFFFF"/>
            <w:vAlign w:val="center"/>
            <w:hideMark/>
          </w:tcPr>
          <w:p w14:paraId="29883994" w14:textId="657073AF" w:rsidR="00BB0179" w:rsidRPr="003E2A38" w:rsidRDefault="00BB0179" w:rsidP="00BB0179">
            <w:pPr>
              <w:shd w:val="clear" w:color="auto" w:fill="FFFFFF"/>
              <w:spacing w:after="200"/>
              <w:jc w:val="center"/>
              <w:rPr>
                <w:rFonts w:eastAsia="Times New Roman" w:cs="Times New Roman"/>
                <w:sz w:val="22"/>
                <w:szCs w:val="24"/>
                <w:lang w:eastAsia="ru-RU"/>
              </w:rPr>
            </w:pPr>
            <w:r>
              <w:rPr>
                <w:color w:val="000000"/>
                <w:sz w:val="22"/>
              </w:rPr>
              <w:t>22</w:t>
            </w:r>
          </w:p>
        </w:tc>
        <w:tc>
          <w:tcPr>
            <w:tcW w:w="709" w:type="dxa"/>
            <w:tcBorders>
              <w:top w:val="nil"/>
              <w:left w:val="nil"/>
              <w:bottom w:val="single" w:sz="8" w:space="0" w:color="auto"/>
              <w:right w:val="single" w:sz="8" w:space="0" w:color="auto"/>
            </w:tcBorders>
            <w:shd w:val="clear" w:color="000000" w:fill="FFFFFF"/>
            <w:vAlign w:val="center"/>
            <w:hideMark/>
          </w:tcPr>
          <w:p w14:paraId="6A15B5B6" w14:textId="3D297C7B"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6</w:t>
            </w:r>
          </w:p>
        </w:tc>
        <w:tc>
          <w:tcPr>
            <w:tcW w:w="850" w:type="dxa"/>
            <w:tcBorders>
              <w:top w:val="nil"/>
              <w:left w:val="nil"/>
              <w:bottom w:val="single" w:sz="8" w:space="0" w:color="auto"/>
              <w:right w:val="single" w:sz="8" w:space="0" w:color="auto"/>
            </w:tcBorders>
            <w:shd w:val="clear" w:color="000000" w:fill="FFFFFF"/>
            <w:vAlign w:val="center"/>
            <w:hideMark/>
          </w:tcPr>
          <w:p w14:paraId="5DE8E3E0" w14:textId="43E7CEE1"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lang w:val="en-US"/>
              </w:rPr>
              <w:t>2</w:t>
            </w:r>
          </w:p>
        </w:tc>
        <w:tc>
          <w:tcPr>
            <w:tcW w:w="1324" w:type="dxa"/>
            <w:tcBorders>
              <w:top w:val="nil"/>
              <w:left w:val="nil"/>
              <w:bottom w:val="single" w:sz="8" w:space="0" w:color="auto"/>
              <w:right w:val="single" w:sz="8" w:space="0" w:color="auto"/>
            </w:tcBorders>
            <w:shd w:val="clear" w:color="000000" w:fill="FFFFFF"/>
            <w:vAlign w:val="center"/>
            <w:hideMark/>
          </w:tcPr>
          <w:p w14:paraId="4A7B03A2" w14:textId="093A7AFF" w:rsidR="00BB0179" w:rsidRPr="003E2A38" w:rsidRDefault="00BB0179" w:rsidP="00BB0179">
            <w:pPr>
              <w:shd w:val="clear" w:color="auto" w:fill="FFFFFF"/>
              <w:spacing w:after="200"/>
              <w:jc w:val="center"/>
              <w:rPr>
                <w:rFonts w:eastAsia="Times New Roman" w:cs="Times New Roman"/>
                <w:i/>
                <w:sz w:val="22"/>
                <w:szCs w:val="24"/>
                <w:lang w:val="en-US" w:eastAsia="ru-RU"/>
              </w:rPr>
            </w:pPr>
            <w:r>
              <w:rPr>
                <w:color w:val="000000"/>
                <w:sz w:val="22"/>
                <w:lang w:val="en-US"/>
              </w:rPr>
              <w:t>4</w:t>
            </w:r>
          </w:p>
        </w:tc>
        <w:tc>
          <w:tcPr>
            <w:tcW w:w="803" w:type="dxa"/>
            <w:tcBorders>
              <w:top w:val="nil"/>
              <w:left w:val="nil"/>
              <w:bottom w:val="single" w:sz="8" w:space="0" w:color="auto"/>
              <w:right w:val="single" w:sz="8" w:space="0" w:color="auto"/>
            </w:tcBorders>
            <w:shd w:val="clear" w:color="000000" w:fill="FFFFFF"/>
            <w:vAlign w:val="center"/>
            <w:hideMark/>
          </w:tcPr>
          <w:p w14:paraId="6C472FF8" w14:textId="7AC6C789"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16</w:t>
            </w:r>
          </w:p>
        </w:tc>
        <w:tc>
          <w:tcPr>
            <w:tcW w:w="2213" w:type="dxa"/>
            <w:tcBorders>
              <w:top w:val="single" w:sz="6" w:space="0" w:color="auto"/>
              <w:left w:val="single" w:sz="6" w:space="0" w:color="auto"/>
              <w:bottom w:val="single" w:sz="6" w:space="0" w:color="auto"/>
              <w:right w:val="single" w:sz="6" w:space="0" w:color="auto"/>
            </w:tcBorders>
            <w:shd w:val="clear" w:color="auto" w:fill="FFFFFF"/>
            <w:hideMark/>
          </w:tcPr>
          <w:p w14:paraId="0208404C" w14:textId="77777777"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sz w:val="22"/>
                <w:szCs w:val="24"/>
                <w:lang w:eastAsia="ru-RU"/>
              </w:rPr>
              <w:t>Ответы на вопросы, проверка выполненных заданий</w:t>
            </w:r>
          </w:p>
        </w:tc>
      </w:tr>
      <w:tr w:rsidR="00BB0179" w:rsidRPr="003E2A38" w14:paraId="0501A720" w14:textId="77777777" w:rsidTr="007C014B">
        <w:trPr>
          <w:trHeight w:hRule="exact" w:val="702"/>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7645350B" w14:textId="77777777" w:rsidR="00BB0179" w:rsidRPr="003E2A38" w:rsidRDefault="00BB0179" w:rsidP="00BB0179">
            <w:pPr>
              <w:spacing w:after="0"/>
              <w:rPr>
                <w:rFonts w:eastAsia="Times New Roman" w:cs="Times New Roman"/>
                <w:sz w:val="24"/>
                <w:szCs w:val="24"/>
                <w:lang w:eastAsia="ru-RU"/>
              </w:rPr>
            </w:pPr>
          </w:p>
        </w:tc>
        <w:tc>
          <w:tcPr>
            <w:tcW w:w="2508" w:type="dxa"/>
            <w:tcBorders>
              <w:top w:val="single" w:sz="6" w:space="0" w:color="auto"/>
              <w:left w:val="single" w:sz="6" w:space="0" w:color="auto"/>
              <w:bottom w:val="single" w:sz="4" w:space="0" w:color="auto"/>
              <w:right w:val="single" w:sz="6" w:space="0" w:color="auto"/>
            </w:tcBorders>
            <w:shd w:val="clear" w:color="auto" w:fill="FFFFFF"/>
            <w:hideMark/>
          </w:tcPr>
          <w:p w14:paraId="5810D716" w14:textId="77777777" w:rsidR="00BB0179" w:rsidRPr="003E2A38" w:rsidRDefault="00BB0179" w:rsidP="00BB0179">
            <w:pPr>
              <w:shd w:val="clear" w:color="auto" w:fill="FFFFFF"/>
              <w:spacing w:after="200"/>
              <w:rPr>
                <w:rFonts w:eastAsia="Times New Roman" w:cs="Times New Roman"/>
                <w:sz w:val="22"/>
                <w:szCs w:val="24"/>
                <w:lang w:eastAsia="ru-RU"/>
              </w:rPr>
            </w:pPr>
            <w:r w:rsidRPr="003E2A38">
              <w:rPr>
                <w:rFonts w:eastAsia="Times New Roman" w:cs="Times New Roman"/>
                <w:b/>
                <w:bCs/>
                <w:sz w:val="24"/>
                <w:szCs w:val="24"/>
                <w:lang w:eastAsia="ru-RU"/>
              </w:rPr>
              <w:t>В целом по дисциплине</w:t>
            </w:r>
          </w:p>
        </w:tc>
        <w:tc>
          <w:tcPr>
            <w:tcW w:w="567" w:type="dxa"/>
            <w:tcBorders>
              <w:top w:val="nil"/>
              <w:left w:val="nil"/>
              <w:bottom w:val="single" w:sz="4" w:space="0" w:color="auto"/>
              <w:right w:val="single" w:sz="8" w:space="0" w:color="auto"/>
            </w:tcBorders>
            <w:shd w:val="clear" w:color="000000" w:fill="FFFFFF"/>
            <w:vAlign w:val="center"/>
            <w:hideMark/>
          </w:tcPr>
          <w:p w14:paraId="19185D02" w14:textId="0CDB1513"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180</w:t>
            </w:r>
          </w:p>
        </w:tc>
        <w:tc>
          <w:tcPr>
            <w:tcW w:w="709" w:type="dxa"/>
            <w:tcBorders>
              <w:top w:val="nil"/>
              <w:left w:val="nil"/>
              <w:bottom w:val="single" w:sz="4" w:space="0" w:color="auto"/>
              <w:right w:val="single" w:sz="8" w:space="0" w:color="auto"/>
            </w:tcBorders>
            <w:shd w:val="clear" w:color="000000" w:fill="FFFFFF"/>
            <w:vAlign w:val="center"/>
            <w:hideMark/>
          </w:tcPr>
          <w:p w14:paraId="56B4CC6C" w14:textId="40B74C48" w:rsidR="00BB0179" w:rsidRPr="003E2A38" w:rsidRDefault="00BB0179" w:rsidP="00BB0179">
            <w:pPr>
              <w:shd w:val="clear" w:color="auto" w:fill="FFFFFF"/>
              <w:spacing w:after="200"/>
              <w:jc w:val="center"/>
              <w:rPr>
                <w:rFonts w:eastAsia="Times New Roman" w:cs="Times New Roman"/>
                <w:sz w:val="22"/>
                <w:szCs w:val="24"/>
                <w:lang w:eastAsia="ru-RU"/>
              </w:rPr>
            </w:pPr>
            <w:r>
              <w:rPr>
                <w:color w:val="000000"/>
                <w:sz w:val="22"/>
              </w:rPr>
              <w:t>50</w:t>
            </w:r>
          </w:p>
        </w:tc>
        <w:tc>
          <w:tcPr>
            <w:tcW w:w="850" w:type="dxa"/>
            <w:tcBorders>
              <w:top w:val="nil"/>
              <w:left w:val="nil"/>
              <w:bottom w:val="single" w:sz="4" w:space="0" w:color="auto"/>
              <w:right w:val="single" w:sz="8" w:space="0" w:color="auto"/>
            </w:tcBorders>
            <w:shd w:val="clear" w:color="000000" w:fill="FFFFFF"/>
            <w:vAlign w:val="center"/>
            <w:hideMark/>
          </w:tcPr>
          <w:p w14:paraId="71133C00" w14:textId="49FF6275"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lang w:val="en-US"/>
              </w:rPr>
              <w:t>16</w:t>
            </w:r>
          </w:p>
        </w:tc>
        <w:tc>
          <w:tcPr>
            <w:tcW w:w="1324" w:type="dxa"/>
            <w:tcBorders>
              <w:top w:val="nil"/>
              <w:left w:val="nil"/>
              <w:bottom w:val="single" w:sz="4" w:space="0" w:color="auto"/>
              <w:right w:val="single" w:sz="8" w:space="0" w:color="auto"/>
            </w:tcBorders>
            <w:shd w:val="clear" w:color="000000" w:fill="FFFFFF"/>
            <w:vAlign w:val="center"/>
            <w:hideMark/>
          </w:tcPr>
          <w:p w14:paraId="09F1B401" w14:textId="3BCC9F49" w:rsidR="00BB0179" w:rsidRPr="003E2A38" w:rsidRDefault="00BB0179" w:rsidP="00BB0179">
            <w:pPr>
              <w:shd w:val="clear" w:color="auto" w:fill="FFFFFF"/>
              <w:spacing w:after="200"/>
              <w:jc w:val="center"/>
              <w:rPr>
                <w:rFonts w:eastAsia="Times New Roman" w:cs="Times New Roman"/>
                <w:i/>
                <w:sz w:val="22"/>
                <w:szCs w:val="24"/>
                <w:lang w:eastAsia="ru-RU"/>
              </w:rPr>
            </w:pPr>
            <w:r>
              <w:rPr>
                <w:color w:val="000000"/>
                <w:sz w:val="22"/>
                <w:lang w:val="en-US"/>
              </w:rPr>
              <w:t>34</w:t>
            </w:r>
          </w:p>
        </w:tc>
        <w:tc>
          <w:tcPr>
            <w:tcW w:w="803" w:type="dxa"/>
            <w:tcBorders>
              <w:top w:val="nil"/>
              <w:left w:val="nil"/>
              <w:bottom w:val="single" w:sz="4" w:space="0" w:color="auto"/>
              <w:right w:val="single" w:sz="8" w:space="0" w:color="auto"/>
            </w:tcBorders>
            <w:shd w:val="clear" w:color="000000" w:fill="FFFFFF"/>
            <w:vAlign w:val="center"/>
            <w:hideMark/>
          </w:tcPr>
          <w:p w14:paraId="18934256" w14:textId="2125AFD4" w:rsidR="00BB0179" w:rsidRPr="003E2A38" w:rsidRDefault="00BB0179" w:rsidP="00BB0179">
            <w:pPr>
              <w:shd w:val="clear" w:color="auto" w:fill="FFFFFF"/>
              <w:spacing w:after="200"/>
              <w:jc w:val="center"/>
              <w:rPr>
                <w:rFonts w:eastAsia="Times New Roman" w:cs="Times New Roman"/>
                <w:sz w:val="22"/>
                <w:szCs w:val="24"/>
                <w:lang w:val="en-US" w:eastAsia="ru-RU"/>
              </w:rPr>
            </w:pPr>
            <w:r>
              <w:rPr>
                <w:color w:val="000000"/>
                <w:sz w:val="22"/>
              </w:rPr>
              <w:t>130</w:t>
            </w:r>
          </w:p>
        </w:tc>
        <w:tc>
          <w:tcPr>
            <w:tcW w:w="2213" w:type="dxa"/>
            <w:tcBorders>
              <w:top w:val="single" w:sz="6" w:space="0" w:color="auto"/>
              <w:left w:val="single" w:sz="6" w:space="0" w:color="auto"/>
              <w:bottom w:val="single" w:sz="4" w:space="0" w:color="auto"/>
              <w:right w:val="single" w:sz="6" w:space="0" w:color="auto"/>
            </w:tcBorders>
            <w:shd w:val="clear" w:color="auto" w:fill="FFFFFF"/>
            <w:hideMark/>
          </w:tcPr>
          <w:p w14:paraId="6464AB04" w14:textId="77777777" w:rsidR="00BB0179" w:rsidRPr="003E2A38" w:rsidRDefault="00BB0179" w:rsidP="00BB0179">
            <w:pPr>
              <w:spacing w:after="0"/>
              <w:rPr>
                <w:rFonts w:eastAsia="Times New Roman" w:cs="Times New Roman"/>
                <w:b/>
                <w:sz w:val="20"/>
                <w:szCs w:val="20"/>
                <w:lang w:eastAsia="ru-RU"/>
              </w:rPr>
            </w:pPr>
            <w:r w:rsidRPr="003E2A38">
              <w:rPr>
                <w:rFonts w:eastAsia="Times New Roman" w:cs="Times New Roman"/>
                <w:b/>
                <w:sz w:val="20"/>
                <w:szCs w:val="20"/>
                <w:lang w:eastAsia="ru-RU"/>
              </w:rPr>
              <w:t>Согласно учебному плану: контрольная работа</w:t>
            </w:r>
          </w:p>
        </w:tc>
      </w:tr>
      <w:tr w:rsidR="00BB0179" w:rsidRPr="003E2A38" w14:paraId="725953E4" w14:textId="77777777" w:rsidTr="007C014B">
        <w:trPr>
          <w:trHeight w:hRule="exact" w:val="413"/>
        </w:trPr>
        <w:tc>
          <w:tcPr>
            <w:tcW w:w="611" w:type="dxa"/>
            <w:tcBorders>
              <w:top w:val="single" w:sz="6" w:space="0" w:color="auto"/>
              <w:left w:val="single" w:sz="6" w:space="0" w:color="auto"/>
              <w:bottom w:val="single" w:sz="6" w:space="0" w:color="auto"/>
              <w:right w:val="single" w:sz="4" w:space="0" w:color="auto"/>
            </w:tcBorders>
            <w:shd w:val="clear" w:color="auto" w:fill="FFFFFF"/>
          </w:tcPr>
          <w:p w14:paraId="2B7534F8" w14:textId="77777777" w:rsidR="00BB0179" w:rsidRPr="003E2A38" w:rsidRDefault="00BB0179" w:rsidP="00BB0179">
            <w:pPr>
              <w:spacing w:after="0"/>
              <w:rPr>
                <w:rFonts w:eastAsia="Times New Roman" w:cs="Times New Roman"/>
                <w:sz w:val="24"/>
                <w:szCs w:val="24"/>
                <w:lang w:eastAsia="ru-RU"/>
              </w:rPr>
            </w:pPr>
          </w:p>
        </w:tc>
        <w:tc>
          <w:tcPr>
            <w:tcW w:w="2508" w:type="dxa"/>
            <w:tcBorders>
              <w:top w:val="single" w:sz="4" w:space="0" w:color="auto"/>
              <w:left w:val="single" w:sz="4" w:space="0" w:color="auto"/>
              <w:bottom w:val="single" w:sz="4" w:space="0" w:color="auto"/>
              <w:right w:val="single" w:sz="4" w:space="0" w:color="auto"/>
            </w:tcBorders>
            <w:shd w:val="clear" w:color="auto" w:fill="FFFFFF"/>
          </w:tcPr>
          <w:p w14:paraId="4A7DC65D" w14:textId="77777777" w:rsidR="00BB0179" w:rsidRPr="003E2A38" w:rsidRDefault="00BB0179" w:rsidP="00BB0179">
            <w:pPr>
              <w:shd w:val="clear" w:color="auto" w:fill="FFFFFF"/>
              <w:spacing w:after="200"/>
              <w:rPr>
                <w:rFonts w:eastAsia="Times New Roman" w:cs="Times New Roman"/>
                <w:b/>
                <w:bCs/>
                <w:sz w:val="24"/>
                <w:szCs w:val="24"/>
                <w:lang w:eastAsia="ru-RU"/>
              </w:rPr>
            </w:pPr>
            <w:r w:rsidRPr="003E2A38">
              <w:rPr>
                <w:rFonts w:eastAsia="Times New Roman" w:cs="Times New Roman"/>
                <w:b/>
                <w:bCs/>
                <w:sz w:val="24"/>
                <w:szCs w:val="24"/>
                <w:lang w:eastAsia="ru-RU"/>
              </w:rPr>
              <w:t>Всего в %</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62FC76F" w14:textId="77777777" w:rsidR="00BB0179" w:rsidRPr="003E2A38" w:rsidRDefault="00BB0179" w:rsidP="00BB0179">
            <w:pPr>
              <w:shd w:val="clear" w:color="auto" w:fill="FFFFFF"/>
              <w:spacing w:after="200"/>
              <w:jc w:val="center"/>
              <w:rPr>
                <w:rFonts w:eastAsia="Times New Roman" w:cs="Times New Roman"/>
                <w:sz w:val="22"/>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202CB83" w14:textId="17DC4088" w:rsidR="00BB0179" w:rsidRPr="003E2A38" w:rsidRDefault="00BB0179" w:rsidP="00BB0179">
            <w:pPr>
              <w:shd w:val="clear" w:color="auto" w:fill="FFFFFF"/>
              <w:spacing w:after="200"/>
              <w:jc w:val="center"/>
              <w:rPr>
                <w:color w:val="000000"/>
                <w:sz w:val="22"/>
              </w:rPr>
            </w:pPr>
            <w:r>
              <w:rPr>
                <w:color w:val="000000"/>
                <w:sz w:val="22"/>
              </w:rPr>
              <w:t>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46206E" w14:textId="77A46E21" w:rsidR="00BB0179" w:rsidRPr="003E2A38" w:rsidRDefault="00BB0179" w:rsidP="00BB0179">
            <w:pPr>
              <w:shd w:val="clear" w:color="auto" w:fill="FFFFFF"/>
              <w:spacing w:after="200"/>
              <w:jc w:val="center"/>
              <w:rPr>
                <w:color w:val="000000"/>
                <w:sz w:val="22"/>
              </w:rPr>
            </w:pPr>
            <w:r w:rsidRPr="00BB0179">
              <w:rPr>
                <w:color w:val="000000"/>
                <w:sz w:val="22"/>
              </w:rPr>
              <w:t>32</w:t>
            </w:r>
            <w:r>
              <w:rPr>
                <w:color w:val="000000"/>
                <w:sz w:val="22"/>
              </w:rPr>
              <w:t>%</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14:paraId="5D56EC82" w14:textId="7A21E830" w:rsidR="00BB0179" w:rsidRPr="003E2A38" w:rsidRDefault="00BB0179" w:rsidP="00BB0179">
            <w:pPr>
              <w:shd w:val="clear" w:color="auto" w:fill="FFFFFF"/>
              <w:spacing w:after="200"/>
              <w:jc w:val="center"/>
              <w:rPr>
                <w:color w:val="000000"/>
                <w:sz w:val="22"/>
              </w:rPr>
            </w:pPr>
            <w:r w:rsidRPr="00BB0179">
              <w:rPr>
                <w:color w:val="000000"/>
                <w:sz w:val="22"/>
              </w:rPr>
              <w:t>68</w:t>
            </w:r>
            <w:r>
              <w:rPr>
                <w:color w:val="000000"/>
                <w:sz w:val="22"/>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BC322E" w14:textId="01D5718D" w:rsidR="00BB0179" w:rsidRPr="003E2A38" w:rsidRDefault="00BB0179" w:rsidP="00BB0179">
            <w:pPr>
              <w:shd w:val="clear" w:color="auto" w:fill="FFFFFF"/>
              <w:spacing w:after="200"/>
              <w:jc w:val="center"/>
              <w:rPr>
                <w:color w:val="000000"/>
                <w:sz w:val="22"/>
              </w:rPr>
            </w:pPr>
            <w:r w:rsidRPr="00BB0179">
              <w:rPr>
                <w:color w:val="000000"/>
                <w:sz w:val="22"/>
              </w:rPr>
              <w:t>72</w:t>
            </w:r>
            <w:r>
              <w:rPr>
                <w:color w:val="000000"/>
                <w:sz w:val="22"/>
              </w:rPr>
              <w:t>%</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14:paraId="50DE11AF" w14:textId="77777777" w:rsidR="00BB0179" w:rsidRPr="003E2A38" w:rsidRDefault="00BB0179" w:rsidP="00BB0179">
            <w:pPr>
              <w:spacing w:after="0"/>
              <w:rPr>
                <w:rFonts w:eastAsia="Times New Roman" w:cs="Times New Roman"/>
                <w:b/>
                <w:sz w:val="20"/>
                <w:szCs w:val="20"/>
                <w:lang w:eastAsia="ru-RU"/>
              </w:rPr>
            </w:pPr>
          </w:p>
        </w:tc>
      </w:tr>
    </w:tbl>
    <w:p w14:paraId="2A692666" w14:textId="0AABE26D" w:rsidR="0026419E" w:rsidRDefault="0026419E" w:rsidP="003E2A38">
      <w:pPr>
        <w:spacing w:after="0"/>
        <w:jc w:val="both"/>
      </w:pPr>
    </w:p>
    <w:p w14:paraId="65503E0E" w14:textId="3E1956D2" w:rsidR="0026419E" w:rsidRPr="006561D9" w:rsidRDefault="0026419E" w:rsidP="006561D9">
      <w:pPr>
        <w:pStyle w:val="2"/>
        <w:ind w:left="709"/>
        <w:rPr>
          <w:rFonts w:ascii="Times New Roman" w:hAnsi="Times New Roman" w:cs="Times New Roman"/>
          <w:b/>
          <w:bCs/>
          <w:i/>
          <w:iCs/>
          <w:color w:val="auto"/>
          <w:sz w:val="28"/>
          <w:szCs w:val="28"/>
        </w:rPr>
      </w:pPr>
      <w:bookmarkStart w:id="8" w:name="_Toc148543464"/>
      <w:r w:rsidRPr="006561D9">
        <w:rPr>
          <w:rFonts w:ascii="Times New Roman" w:hAnsi="Times New Roman" w:cs="Times New Roman"/>
          <w:b/>
          <w:bCs/>
          <w:i/>
          <w:iCs/>
          <w:color w:val="auto"/>
          <w:sz w:val="28"/>
          <w:szCs w:val="28"/>
        </w:rPr>
        <w:t>5.3. Содержание семинарских занятий</w:t>
      </w:r>
      <w:bookmarkEnd w:id="8"/>
    </w:p>
    <w:p w14:paraId="0003AB73" w14:textId="077AC1C6" w:rsidR="00494AD5" w:rsidRDefault="00494AD5" w:rsidP="00494AD5">
      <w:pPr>
        <w:spacing w:after="0"/>
        <w:ind w:firstLine="709"/>
        <w:jc w:val="right"/>
      </w:pPr>
      <w:r>
        <w:t>Таблица 4</w:t>
      </w:r>
    </w:p>
    <w:p w14:paraId="52699A31" w14:textId="77777777" w:rsidR="0026419E" w:rsidRDefault="0026419E" w:rsidP="0026419E">
      <w:pPr>
        <w:spacing w:after="0"/>
        <w:ind w:firstLine="709"/>
        <w:jc w:val="both"/>
      </w:pPr>
    </w:p>
    <w:tbl>
      <w:tblPr>
        <w:tblStyle w:val="a3"/>
        <w:tblW w:w="10096" w:type="dxa"/>
        <w:jc w:val="center"/>
        <w:tblLayout w:type="fixed"/>
        <w:tblLook w:val="04A0" w:firstRow="1" w:lastRow="0" w:firstColumn="1" w:lastColumn="0" w:noHBand="0" w:noVBand="1"/>
      </w:tblPr>
      <w:tblGrid>
        <w:gridCol w:w="2263"/>
        <w:gridCol w:w="5245"/>
        <w:gridCol w:w="2588"/>
      </w:tblGrid>
      <w:tr w:rsidR="00BB0179" w:rsidRPr="00BB0179" w14:paraId="324E6E8C" w14:textId="77777777" w:rsidTr="00177F31">
        <w:trPr>
          <w:trHeight w:val="559"/>
          <w:tblHeader/>
          <w:jc w:val="center"/>
        </w:trPr>
        <w:tc>
          <w:tcPr>
            <w:tcW w:w="2263" w:type="dxa"/>
            <w:hideMark/>
          </w:tcPr>
          <w:p w14:paraId="675C2903" w14:textId="77777777" w:rsidR="00BB0179" w:rsidRPr="00BB0179" w:rsidRDefault="00BB0179" w:rsidP="00BB0179">
            <w:pPr>
              <w:widowControl w:val="0"/>
              <w:autoSpaceDE w:val="0"/>
              <w:autoSpaceDN w:val="0"/>
              <w:adjustRightInd w:val="0"/>
              <w:jc w:val="center"/>
              <w:rPr>
                <w:rFonts w:eastAsia="Calibri" w:cs="Times New Roman"/>
                <w:b/>
                <w:sz w:val="20"/>
                <w:szCs w:val="24"/>
              </w:rPr>
            </w:pPr>
            <w:r w:rsidRPr="00BB0179">
              <w:rPr>
                <w:rFonts w:eastAsia="Calibri" w:cs="Times New Roman"/>
                <w:b/>
                <w:sz w:val="20"/>
                <w:szCs w:val="24"/>
              </w:rPr>
              <w:t>Наименование тем (разделов) дисциплины</w:t>
            </w:r>
          </w:p>
        </w:tc>
        <w:tc>
          <w:tcPr>
            <w:tcW w:w="5245" w:type="dxa"/>
            <w:hideMark/>
          </w:tcPr>
          <w:p w14:paraId="559E4123" w14:textId="77777777" w:rsidR="00BB0179" w:rsidRPr="00B253E8" w:rsidRDefault="00BB0179" w:rsidP="00B253E8">
            <w:pPr>
              <w:autoSpaceDN w:val="0"/>
              <w:ind w:left="31"/>
              <w:jc w:val="center"/>
              <w:rPr>
                <w:rFonts w:eastAsia="Calibri" w:cs="Times New Roman"/>
                <w:b/>
                <w:sz w:val="20"/>
                <w:szCs w:val="24"/>
              </w:rPr>
            </w:pPr>
            <w:r w:rsidRPr="00B253E8">
              <w:rPr>
                <w:rFonts w:eastAsia="Calibri" w:cs="Times New Roman"/>
                <w:b/>
                <w:sz w:val="20"/>
                <w:szCs w:val="24"/>
              </w:rPr>
              <w:t xml:space="preserve">Перечень вопросов для обсуждения на семинарских, </w:t>
            </w:r>
            <w:r w:rsidRPr="00B253E8">
              <w:rPr>
                <w:rFonts w:eastAsia="Calibri" w:cs="Times New Roman"/>
                <w:b/>
                <w:sz w:val="20"/>
                <w:szCs w:val="24"/>
              </w:rPr>
              <w:br/>
              <w:t xml:space="preserve">практических занятиях, рекомендуемые источники </w:t>
            </w:r>
            <w:r w:rsidRPr="00B253E8">
              <w:rPr>
                <w:rFonts w:eastAsia="Calibri" w:cs="Times New Roman"/>
                <w:b/>
                <w:sz w:val="20"/>
                <w:szCs w:val="24"/>
              </w:rPr>
              <w:br/>
              <w:t>из разделов 8,9</w:t>
            </w:r>
          </w:p>
        </w:tc>
        <w:tc>
          <w:tcPr>
            <w:tcW w:w="2588" w:type="dxa"/>
            <w:hideMark/>
          </w:tcPr>
          <w:p w14:paraId="3335CEE1" w14:textId="77777777" w:rsidR="00BB0179" w:rsidRPr="00BB0179" w:rsidRDefault="00BB0179" w:rsidP="008946C0">
            <w:pPr>
              <w:autoSpaceDN w:val="0"/>
              <w:jc w:val="center"/>
              <w:rPr>
                <w:rFonts w:eastAsia="Calibri" w:cs="Times New Roman"/>
                <w:b/>
                <w:sz w:val="20"/>
                <w:szCs w:val="24"/>
              </w:rPr>
            </w:pPr>
            <w:r w:rsidRPr="00BB0179">
              <w:rPr>
                <w:rFonts w:eastAsia="Calibri" w:cs="Times New Roman"/>
                <w:b/>
                <w:sz w:val="20"/>
                <w:szCs w:val="24"/>
              </w:rPr>
              <w:t>Форма проведения занятия</w:t>
            </w:r>
          </w:p>
        </w:tc>
      </w:tr>
      <w:tr w:rsidR="00BB0179" w:rsidRPr="00BB0179" w14:paraId="5A0B452B" w14:textId="77777777" w:rsidTr="00177F31">
        <w:trPr>
          <w:jc w:val="center"/>
        </w:trPr>
        <w:tc>
          <w:tcPr>
            <w:tcW w:w="2263" w:type="dxa"/>
          </w:tcPr>
          <w:p w14:paraId="05F3BE6A" w14:textId="638C4009" w:rsidR="00BB0179" w:rsidRPr="00BB0179" w:rsidRDefault="00BB0179" w:rsidP="00BB0179">
            <w:pPr>
              <w:widowControl w:val="0"/>
              <w:autoSpaceDE w:val="0"/>
              <w:autoSpaceDN w:val="0"/>
              <w:adjustRightInd w:val="0"/>
              <w:rPr>
                <w:rFonts w:eastAsia="Calibri" w:cs="Times New Roman"/>
                <w:sz w:val="22"/>
              </w:rPr>
            </w:pPr>
            <w:r w:rsidRPr="00BB0179">
              <w:rPr>
                <w:rFonts w:eastAsia="Calibri" w:cs="Times New Roman"/>
                <w:sz w:val="22"/>
              </w:rPr>
              <w:t xml:space="preserve">Тема 1. </w:t>
            </w:r>
            <w:r w:rsidR="00B253E8" w:rsidRPr="003E2A38">
              <w:rPr>
                <w:rFonts w:eastAsia="Times New Roman" w:cs="Times New Roman"/>
                <w:sz w:val="22"/>
                <w:szCs w:val="24"/>
                <w:lang w:eastAsia="ru-RU"/>
              </w:rPr>
              <w:t xml:space="preserve">Мировые финансы и международный </w:t>
            </w:r>
            <w:r w:rsidR="00B253E8" w:rsidRPr="003E2A38">
              <w:rPr>
                <w:rFonts w:eastAsia="Times New Roman" w:cs="Times New Roman"/>
                <w:sz w:val="22"/>
                <w:szCs w:val="24"/>
                <w:lang w:eastAsia="ru-RU"/>
              </w:rPr>
              <w:lastRenderedPageBreak/>
              <w:t>финансовый рынок в современной экономике</w:t>
            </w:r>
          </w:p>
        </w:tc>
        <w:tc>
          <w:tcPr>
            <w:tcW w:w="5245" w:type="dxa"/>
          </w:tcPr>
          <w:p w14:paraId="43039E60" w14:textId="77777777" w:rsidR="008946C0" w:rsidRDefault="008946C0" w:rsidP="00B253E8">
            <w:pPr>
              <w:widowControl w:val="0"/>
              <w:tabs>
                <w:tab w:val="left" w:pos="336"/>
              </w:tabs>
              <w:autoSpaceDE w:val="0"/>
              <w:autoSpaceDN w:val="0"/>
              <w:adjustRightInd w:val="0"/>
              <w:ind w:left="31"/>
              <w:contextualSpacing/>
              <w:rPr>
                <w:rFonts w:eastAsia="Calibri" w:cs="Times New Roman"/>
                <w:sz w:val="22"/>
              </w:rPr>
            </w:pPr>
            <w:r w:rsidRPr="008946C0">
              <w:rPr>
                <w:rFonts w:eastAsia="Calibri" w:cs="Times New Roman"/>
                <w:sz w:val="22"/>
              </w:rPr>
              <w:lastRenderedPageBreak/>
              <w:t xml:space="preserve">Место и роль международных финансов и международного финансового рынка в современной глобальной экономике. </w:t>
            </w:r>
          </w:p>
          <w:p w14:paraId="2D1599C3" w14:textId="77777777" w:rsidR="008946C0" w:rsidRDefault="008946C0" w:rsidP="00B253E8">
            <w:pPr>
              <w:widowControl w:val="0"/>
              <w:tabs>
                <w:tab w:val="left" w:pos="336"/>
              </w:tabs>
              <w:autoSpaceDE w:val="0"/>
              <w:autoSpaceDN w:val="0"/>
              <w:adjustRightInd w:val="0"/>
              <w:ind w:left="31"/>
              <w:contextualSpacing/>
              <w:rPr>
                <w:rFonts w:eastAsia="Calibri" w:cs="Times New Roman"/>
                <w:sz w:val="22"/>
              </w:rPr>
            </w:pPr>
            <w:r w:rsidRPr="008946C0">
              <w:rPr>
                <w:rFonts w:eastAsia="Calibri" w:cs="Times New Roman"/>
                <w:sz w:val="22"/>
              </w:rPr>
              <w:lastRenderedPageBreak/>
              <w:t xml:space="preserve">Понятие международного финансового рынка. </w:t>
            </w:r>
          </w:p>
          <w:p w14:paraId="358FE0B2" w14:textId="77777777" w:rsidR="008946C0" w:rsidRDefault="008946C0" w:rsidP="00B253E8">
            <w:pPr>
              <w:widowControl w:val="0"/>
              <w:tabs>
                <w:tab w:val="left" w:pos="336"/>
              </w:tabs>
              <w:autoSpaceDE w:val="0"/>
              <w:autoSpaceDN w:val="0"/>
              <w:adjustRightInd w:val="0"/>
              <w:ind w:left="31"/>
              <w:contextualSpacing/>
              <w:rPr>
                <w:rFonts w:eastAsia="Calibri" w:cs="Times New Roman"/>
                <w:sz w:val="22"/>
              </w:rPr>
            </w:pPr>
            <w:r w:rsidRPr="008946C0">
              <w:rPr>
                <w:rFonts w:eastAsia="Calibri" w:cs="Times New Roman"/>
                <w:sz w:val="22"/>
              </w:rPr>
              <w:t xml:space="preserve">Этапы формирования международного финансового рынка. </w:t>
            </w:r>
          </w:p>
          <w:p w14:paraId="3C71B7A4" w14:textId="77777777" w:rsidR="008946C0" w:rsidRDefault="008946C0" w:rsidP="00B253E8">
            <w:pPr>
              <w:widowControl w:val="0"/>
              <w:tabs>
                <w:tab w:val="left" w:pos="336"/>
              </w:tabs>
              <w:autoSpaceDE w:val="0"/>
              <w:autoSpaceDN w:val="0"/>
              <w:adjustRightInd w:val="0"/>
              <w:ind w:left="31"/>
              <w:contextualSpacing/>
              <w:rPr>
                <w:rFonts w:eastAsia="Calibri" w:cs="Times New Roman"/>
                <w:sz w:val="22"/>
              </w:rPr>
            </w:pPr>
            <w:r w:rsidRPr="008946C0">
              <w:rPr>
                <w:rFonts w:eastAsia="Calibri" w:cs="Times New Roman"/>
                <w:sz w:val="22"/>
              </w:rPr>
              <w:t xml:space="preserve">Структура и участники международного финансового рынка. </w:t>
            </w:r>
          </w:p>
          <w:p w14:paraId="07931B13" w14:textId="6BABE4B4" w:rsidR="00BB0179" w:rsidRPr="00BB0179" w:rsidRDefault="008946C0" w:rsidP="00B253E8">
            <w:pPr>
              <w:widowControl w:val="0"/>
              <w:tabs>
                <w:tab w:val="left" w:pos="336"/>
              </w:tabs>
              <w:autoSpaceDE w:val="0"/>
              <w:autoSpaceDN w:val="0"/>
              <w:adjustRightInd w:val="0"/>
              <w:ind w:left="31"/>
              <w:contextualSpacing/>
              <w:rPr>
                <w:rFonts w:eastAsia="Calibri" w:cs="Times New Roman"/>
                <w:sz w:val="22"/>
              </w:rPr>
            </w:pPr>
            <w:r w:rsidRPr="008946C0">
              <w:rPr>
                <w:rFonts w:eastAsia="Calibri" w:cs="Times New Roman"/>
                <w:sz w:val="22"/>
              </w:rPr>
              <w:t>Современные тенденции развития международного финансового рынка</w:t>
            </w:r>
            <w:r w:rsidR="00BB0179" w:rsidRPr="00BB0179">
              <w:rPr>
                <w:rFonts w:eastAsia="Calibri" w:cs="Times New Roman"/>
                <w:sz w:val="22"/>
              </w:rPr>
              <w:t xml:space="preserve">. </w:t>
            </w:r>
          </w:p>
          <w:p w14:paraId="75CEBEFE" w14:textId="77777777" w:rsidR="008946C0" w:rsidRDefault="008946C0" w:rsidP="00B253E8">
            <w:pPr>
              <w:widowControl w:val="0"/>
              <w:autoSpaceDE w:val="0"/>
              <w:autoSpaceDN w:val="0"/>
              <w:adjustRightInd w:val="0"/>
              <w:ind w:left="31"/>
              <w:rPr>
                <w:rFonts w:eastAsia="Calibri" w:cs="Times New Roman"/>
                <w:sz w:val="22"/>
              </w:rPr>
            </w:pPr>
          </w:p>
          <w:p w14:paraId="31825323" w14:textId="66A4EFC6" w:rsidR="00BB0179" w:rsidRPr="00B253E8" w:rsidRDefault="00BB0179" w:rsidP="00B253E8">
            <w:pPr>
              <w:widowControl w:val="0"/>
              <w:autoSpaceDE w:val="0"/>
              <w:autoSpaceDN w:val="0"/>
              <w:adjustRightInd w:val="0"/>
              <w:ind w:left="31"/>
              <w:rPr>
                <w:rFonts w:eastAsia="Calibri" w:cs="Times New Roman"/>
                <w:sz w:val="22"/>
              </w:rPr>
            </w:pPr>
            <w:r w:rsidRPr="00B253E8">
              <w:rPr>
                <w:rFonts w:eastAsia="Calibri" w:cs="Times New Roman"/>
                <w:sz w:val="22"/>
              </w:rPr>
              <w:t>Рекомендуемые источники. Основная литература: 8.1, 8.2, 8.</w:t>
            </w:r>
            <w:r w:rsidR="007C014B">
              <w:rPr>
                <w:rFonts w:eastAsia="Calibri" w:cs="Times New Roman"/>
                <w:sz w:val="22"/>
              </w:rPr>
              <w:t>3</w:t>
            </w:r>
            <w:r w:rsidRPr="00B253E8">
              <w:rPr>
                <w:rFonts w:eastAsia="Calibri" w:cs="Times New Roman"/>
                <w:sz w:val="22"/>
              </w:rPr>
              <w:t xml:space="preserve">. Дополнительная литература: </w:t>
            </w:r>
            <w:r w:rsidR="007C014B">
              <w:rPr>
                <w:rFonts w:eastAsia="Calibri" w:cs="Times New Roman"/>
                <w:sz w:val="22"/>
              </w:rPr>
              <w:t xml:space="preserve">8.4, </w:t>
            </w:r>
            <w:r w:rsidRPr="00B253E8">
              <w:rPr>
                <w:rFonts w:eastAsia="Calibri" w:cs="Times New Roman"/>
                <w:sz w:val="22"/>
              </w:rPr>
              <w:t>8.5</w:t>
            </w:r>
          </w:p>
        </w:tc>
        <w:tc>
          <w:tcPr>
            <w:tcW w:w="2588" w:type="dxa"/>
          </w:tcPr>
          <w:p w14:paraId="6FBC3822" w14:textId="2F844766" w:rsidR="00BB0179" w:rsidRDefault="008946C0" w:rsidP="008946C0">
            <w:pPr>
              <w:widowControl w:val="0"/>
              <w:autoSpaceDE w:val="0"/>
              <w:autoSpaceDN w:val="0"/>
              <w:adjustRightInd w:val="0"/>
              <w:rPr>
                <w:rFonts w:eastAsia="Calibri" w:cs="Times New Roman"/>
                <w:sz w:val="22"/>
              </w:rPr>
            </w:pPr>
            <w:r>
              <w:rPr>
                <w:rFonts w:eastAsia="Calibri" w:cs="Times New Roman"/>
                <w:sz w:val="22"/>
              </w:rPr>
              <w:lastRenderedPageBreak/>
              <w:t>О</w:t>
            </w:r>
            <w:r w:rsidR="00BB0179" w:rsidRPr="00BB0179">
              <w:rPr>
                <w:rFonts w:eastAsia="Calibri" w:cs="Times New Roman"/>
                <w:sz w:val="22"/>
              </w:rPr>
              <w:t>прос, устные ответы, дискуссия</w:t>
            </w:r>
            <w:r>
              <w:rPr>
                <w:rFonts w:eastAsia="Calibri" w:cs="Times New Roman"/>
                <w:sz w:val="22"/>
              </w:rPr>
              <w:t>.</w:t>
            </w:r>
          </w:p>
          <w:p w14:paraId="024C99F8" w14:textId="77777777" w:rsidR="008946C0" w:rsidRDefault="008946C0" w:rsidP="008946C0">
            <w:pPr>
              <w:widowControl w:val="0"/>
              <w:autoSpaceDE w:val="0"/>
              <w:autoSpaceDN w:val="0"/>
              <w:adjustRightInd w:val="0"/>
              <w:rPr>
                <w:rFonts w:eastAsia="Calibri" w:cs="Times New Roman"/>
                <w:sz w:val="22"/>
              </w:rPr>
            </w:pPr>
          </w:p>
          <w:p w14:paraId="47C9B987" w14:textId="0C8B4EFD" w:rsidR="008946C0" w:rsidRPr="00BB0179" w:rsidRDefault="008946C0" w:rsidP="008946C0">
            <w:pPr>
              <w:widowControl w:val="0"/>
              <w:autoSpaceDE w:val="0"/>
              <w:autoSpaceDN w:val="0"/>
              <w:adjustRightInd w:val="0"/>
              <w:rPr>
                <w:rFonts w:eastAsia="Calibri" w:cs="Times New Roman"/>
                <w:sz w:val="22"/>
              </w:rPr>
            </w:pPr>
            <w:r>
              <w:rPr>
                <w:rFonts w:eastAsia="Calibri" w:cs="Times New Roman"/>
                <w:sz w:val="22"/>
              </w:rPr>
              <w:lastRenderedPageBreak/>
              <w:t xml:space="preserve">Выполнение заданий к Теме 1 из источника </w:t>
            </w:r>
            <w:r w:rsidR="00F4048D">
              <w:rPr>
                <w:rFonts w:eastAsia="Calibri" w:cs="Times New Roman"/>
                <w:sz w:val="22"/>
              </w:rPr>
              <w:t>8.1.</w:t>
            </w:r>
          </w:p>
          <w:p w14:paraId="22C26910" w14:textId="77777777" w:rsidR="00BB0179" w:rsidRPr="00BB0179" w:rsidRDefault="00BB0179" w:rsidP="008946C0">
            <w:pPr>
              <w:widowControl w:val="0"/>
              <w:autoSpaceDE w:val="0"/>
              <w:autoSpaceDN w:val="0"/>
              <w:adjustRightInd w:val="0"/>
              <w:rPr>
                <w:rFonts w:eastAsia="Calibri" w:cs="Times New Roman"/>
                <w:sz w:val="22"/>
              </w:rPr>
            </w:pPr>
          </w:p>
          <w:p w14:paraId="17455645" w14:textId="77777777" w:rsidR="00BB0179" w:rsidRPr="00BB0179" w:rsidRDefault="00BB0179" w:rsidP="008946C0">
            <w:pPr>
              <w:widowControl w:val="0"/>
              <w:autoSpaceDE w:val="0"/>
              <w:autoSpaceDN w:val="0"/>
              <w:adjustRightInd w:val="0"/>
              <w:rPr>
                <w:rFonts w:eastAsia="Calibri" w:cs="Times New Roman"/>
                <w:sz w:val="22"/>
              </w:rPr>
            </w:pPr>
          </w:p>
        </w:tc>
      </w:tr>
      <w:tr w:rsidR="00BB0179" w:rsidRPr="00BB0179" w14:paraId="07FC3E97" w14:textId="77777777" w:rsidTr="00177F31">
        <w:trPr>
          <w:jc w:val="center"/>
        </w:trPr>
        <w:tc>
          <w:tcPr>
            <w:tcW w:w="2263" w:type="dxa"/>
          </w:tcPr>
          <w:p w14:paraId="7D6973FC" w14:textId="69400245" w:rsidR="00BB0179" w:rsidRPr="00BB0179" w:rsidRDefault="00BB0179" w:rsidP="00BB0179">
            <w:pPr>
              <w:widowControl w:val="0"/>
              <w:autoSpaceDE w:val="0"/>
              <w:autoSpaceDN w:val="0"/>
              <w:adjustRightInd w:val="0"/>
              <w:rPr>
                <w:rFonts w:eastAsia="Calibri" w:cs="Times New Roman"/>
                <w:sz w:val="22"/>
              </w:rPr>
            </w:pPr>
            <w:r w:rsidRPr="00BB0179">
              <w:rPr>
                <w:rFonts w:eastAsia="Calibri" w:cs="Times New Roman"/>
                <w:sz w:val="22"/>
              </w:rPr>
              <w:lastRenderedPageBreak/>
              <w:t xml:space="preserve">Тема 2. </w:t>
            </w:r>
            <w:r w:rsidR="00B253E8" w:rsidRPr="003E2A38">
              <w:rPr>
                <w:rFonts w:eastAsia="Times New Roman" w:cs="Times New Roman"/>
                <w:sz w:val="22"/>
                <w:szCs w:val="24"/>
                <w:lang w:eastAsia="ru-RU"/>
              </w:rPr>
              <w:t>Валютный сектор международного финансового рынка</w:t>
            </w:r>
          </w:p>
        </w:tc>
        <w:tc>
          <w:tcPr>
            <w:tcW w:w="5245" w:type="dxa"/>
          </w:tcPr>
          <w:p w14:paraId="0894E6BE" w14:textId="77777777" w:rsidR="008946C0" w:rsidRDefault="008946C0" w:rsidP="00B253E8">
            <w:pPr>
              <w:widowControl w:val="0"/>
              <w:tabs>
                <w:tab w:val="left" w:pos="336"/>
              </w:tabs>
              <w:autoSpaceDE w:val="0"/>
              <w:autoSpaceDN w:val="0"/>
              <w:adjustRightInd w:val="0"/>
              <w:ind w:left="31"/>
              <w:contextualSpacing/>
              <w:rPr>
                <w:rFonts w:eastAsia="Calibri" w:cs="Times New Roman"/>
                <w:sz w:val="22"/>
              </w:rPr>
            </w:pPr>
            <w:r w:rsidRPr="008946C0">
              <w:rPr>
                <w:rFonts w:eastAsia="Calibri" w:cs="Times New Roman"/>
                <w:sz w:val="22"/>
              </w:rPr>
              <w:t xml:space="preserve">Особенности организации валютного сектора международного финансового рынка. </w:t>
            </w:r>
          </w:p>
          <w:p w14:paraId="591D2023" w14:textId="77777777" w:rsidR="008946C0" w:rsidRDefault="008946C0" w:rsidP="00B253E8">
            <w:pPr>
              <w:widowControl w:val="0"/>
              <w:tabs>
                <w:tab w:val="left" w:pos="336"/>
              </w:tabs>
              <w:autoSpaceDE w:val="0"/>
              <w:autoSpaceDN w:val="0"/>
              <w:adjustRightInd w:val="0"/>
              <w:ind w:left="31"/>
              <w:contextualSpacing/>
              <w:rPr>
                <w:rFonts w:eastAsia="Calibri" w:cs="Times New Roman"/>
                <w:sz w:val="22"/>
              </w:rPr>
            </w:pPr>
            <w:r w:rsidRPr="008946C0">
              <w:rPr>
                <w:rFonts w:eastAsia="Calibri" w:cs="Times New Roman"/>
                <w:sz w:val="22"/>
              </w:rPr>
              <w:t xml:space="preserve">Валюта и валютный курс как товар и цена товара международного валютного рынка. </w:t>
            </w:r>
          </w:p>
          <w:p w14:paraId="7C270A33" w14:textId="77777777" w:rsidR="008946C0" w:rsidRDefault="008946C0" w:rsidP="00B253E8">
            <w:pPr>
              <w:widowControl w:val="0"/>
              <w:tabs>
                <w:tab w:val="left" w:pos="336"/>
              </w:tabs>
              <w:autoSpaceDE w:val="0"/>
              <w:autoSpaceDN w:val="0"/>
              <w:adjustRightInd w:val="0"/>
              <w:ind w:left="31"/>
              <w:contextualSpacing/>
              <w:rPr>
                <w:rFonts w:eastAsia="Calibri" w:cs="Times New Roman"/>
                <w:sz w:val="22"/>
              </w:rPr>
            </w:pPr>
            <w:r w:rsidRPr="008946C0">
              <w:rPr>
                <w:rFonts w:eastAsia="Calibri" w:cs="Times New Roman"/>
                <w:sz w:val="22"/>
              </w:rPr>
              <w:t xml:space="preserve">Валютные операции: формы, техника осуществления и основные тенденции эволюции. </w:t>
            </w:r>
          </w:p>
          <w:p w14:paraId="044C3707" w14:textId="4D66CF2F" w:rsidR="00BB0179" w:rsidRPr="00BB0179" w:rsidRDefault="008946C0" w:rsidP="00B253E8">
            <w:pPr>
              <w:widowControl w:val="0"/>
              <w:tabs>
                <w:tab w:val="left" w:pos="336"/>
              </w:tabs>
              <w:autoSpaceDE w:val="0"/>
              <w:autoSpaceDN w:val="0"/>
              <w:adjustRightInd w:val="0"/>
              <w:ind w:left="31"/>
              <w:contextualSpacing/>
              <w:rPr>
                <w:rFonts w:eastAsia="Calibri" w:cs="Times New Roman"/>
                <w:sz w:val="22"/>
              </w:rPr>
            </w:pPr>
            <w:r w:rsidRPr="008946C0">
              <w:rPr>
                <w:rFonts w:eastAsia="Calibri" w:cs="Times New Roman"/>
                <w:sz w:val="22"/>
              </w:rPr>
              <w:t>Фундаментальный и технический анализ международного валютного рынка</w:t>
            </w:r>
            <w:r w:rsidR="00BB0179" w:rsidRPr="00BB0179">
              <w:rPr>
                <w:rFonts w:eastAsia="Calibri" w:cs="Times New Roman"/>
                <w:sz w:val="22"/>
              </w:rPr>
              <w:t>.</w:t>
            </w:r>
          </w:p>
          <w:p w14:paraId="7AE7C176" w14:textId="77777777" w:rsidR="00BB0179" w:rsidRPr="00BB0179" w:rsidRDefault="00BB0179" w:rsidP="00B253E8">
            <w:pPr>
              <w:widowControl w:val="0"/>
              <w:tabs>
                <w:tab w:val="left" w:pos="336"/>
              </w:tabs>
              <w:autoSpaceDE w:val="0"/>
              <w:autoSpaceDN w:val="0"/>
              <w:adjustRightInd w:val="0"/>
              <w:ind w:left="31"/>
              <w:contextualSpacing/>
              <w:rPr>
                <w:rFonts w:eastAsia="Calibri" w:cs="Times New Roman"/>
                <w:sz w:val="22"/>
              </w:rPr>
            </w:pPr>
          </w:p>
          <w:p w14:paraId="27F5B55E" w14:textId="2DD06600" w:rsidR="00BB0179" w:rsidRPr="00B253E8" w:rsidRDefault="00BB0179" w:rsidP="00B253E8">
            <w:pPr>
              <w:widowControl w:val="0"/>
              <w:autoSpaceDE w:val="0"/>
              <w:autoSpaceDN w:val="0"/>
              <w:adjustRightInd w:val="0"/>
              <w:ind w:left="31"/>
              <w:rPr>
                <w:rFonts w:eastAsia="Calibri" w:cs="Times New Roman"/>
                <w:sz w:val="22"/>
              </w:rPr>
            </w:pPr>
            <w:r w:rsidRPr="00B253E8">
              <w:rPr>
                <w:rFonts w:eastAsia="Calibri" w:cs="Times New Roman"/>
                <w:sz w:val="22"/>
              </w:rPr>
              <w:t xml:space="preserve">Рекомендуемые источники. Основная </w:t>
            </w:r>
            <w:r w:rsidR="007C014B" w:rsidRPr="00B253E8">
              <w:rPr>
                <w:rFonts w:eastAsia="Calibri" w:cs="Times New Roman"/>
                <w:sz w:val="22"/>
              </w:rPr>
              <w:t>литература: 8.1, 8.2, 8.</w:t>
            </w:r>
            <w:r w:rsidR="007C014B">
              <w:rPr>
                <w:rFonts w:eastAsia="Calibri" w:cs="Times New Roman"/>
                <w:sz w:val="22"/>
              </w:rPr>
              <w:t>3</w:t>
            </w:r>
            <w:r w:rsidR="007C014B" w:rsidRPr="00B253E8">
              <w:rPr>
                <w:rFonts w:eastAsia="Calibri" w:cs="Times New Roman"/>
                <w:sz w:val="22"/>
              </w:rPr>
              <w:t xml:space="preserve">. Дополнительная литература: </w:t>
            </w:r>
            <w:r w:rsidR="007C014B">
              <w:rPr>
                <w:rFonts w:eastAsia="Calibri" w:cs="Times New Roman"/>
                <w:sz w:val="22"/>
              </w:rPr>
              <w:t xml:space="preserve">8.4, </w:t>
            </w:r>
            <w:r w:rsidR="007C014B" w:rsidRPr="00B253E8">
              <w:rPr>
                <w:rFonts w:eastAsia="Calibri" w:cs="Times New Roman"/>
                <w:sz w:val="22"/>
              </w:rPr>
              <w:t>8.5</w:t>
            </w:r>
          </w:p>
        </w:tc>
        <w:tc>
          <w:tcPr>
            <w:tcW w:w="2588" w:type="dxa"/>
          </w:tcPr>
          <w:p w14:paraId="234811EE" w14:textId="77777777" w:rsidR="008946C0" w:rsidRPr="008946C0" w:rsidRDefault="008946C0" w:rsidP="008946C0">
            <w:pPr>
              <w:widowControl w:val="0"/>
              <w:autoSpaceDE w:val="0"/>
              <w:autoSpaceDN w:val="0"/>
              <w:adjustRightInd w:val="0"/>
              <w:rPr>
                <w:rFonts w:eastAsia="Calibri" w:cs="Times New Roman"/>
                <w:sz w:val="22"/>
              </w:rPr>
            </w:pPr>
            <w:r w:rsidRPr="008946C0">
              <w:rPr>
                <w:rFonts w:eastAsia="Calibri" w:cs="Times New Roman"/>
                <w:sz w:val="22"/>
              </w:rPr>
              <w:t>Опрос, устные ответы, дискуссия.</w:t>
            </w:r>
          </w:p>
          <w:p w14:paraId="1EE49B33" w14:textId="77777777" w:rsidR="008946C0" w:rsidRPr="008946C0" w:rsidRDefault="008946C0" w:rsidP="008946C0">
            <w:pPr>
              <w:widowControl w:val="0"/>
              <w:autoSpaceDE w:val="0"/>
              <w:autoSpaceDN w:val="0"/>
              <w:adjustRightInd w:val="0"/>
              <w:rPr>
                <w:rFonts w:eastAsia="Calibri" w:cs="Times New Roman"/>
                <w:sz w:val="22"/>
              </w:rPr>
            </w:pPr>
          </w:p>
          <w:p w14:paraId="0CAF6E4B" w14:textId="3BC7BD47" w:rsidR="008946C0" w:rsidRDefault="008946C0" w:rsidP="008946C0">
            <w:pPr>
              <w:widowControl w:val="0"/>
              <w:autoSpaceDE w:val="0"/>
              <w:autoSpaceDN w:val="0"/>
              <w:adjustRightInd w:val="0"/>
              <w:rPr>
                <w:rFonts w:eastAsia="Calibri" w:cs="Times New Roman"/>
                <w:sz w:val="22"/>
              </w:rPr>
            </w:pPr>
            <w:r>
              <w:rPr>
                <w:rFonts w:eastAsia="Calibri" w:cs="Times New Roman"/>
                <w:sz w:val="22"/>
              </w:rPr>
              <w:t>Выступления с докладами по темам для самостоятельного изучения.</w:t>
            </w:r>
          </w:p>
          <w:p w14:paraId="78B52CA0" w14:textId="77777777" w:rsidR="008946C0" w:rsidRDefault="008946C0" w:rsidP="008946C0">
            <w:pPr>
              <w:widowControl w:val="0"/>
              <w:autoSpaceDE w:val="0"/>
              <w:autoSpaceDN w:val="0"/>
              <w:adjustRightInd w:val="0"/>
              <w:rPr>
                <w:rFonts w:eastAsia="Calibri" w:cs="Times New Roman"/>
                <w:sz w:val="22"/>
              </w:rPr>
            </w:pPr>
          </w:p>
          <w:p w14:paraId="48EB5A83" w14:textId="5F43BB63" w:rsidR="00BB0179" w:rsidRPr="00BB0179" w:rsidRDefault="008946C0" w:rsidP="008946C0">
            <w:pPr>
              <w:widowControl w:val="0"/>
              <w:autoSpaceDE w:val="0"/>
              <w:autoSpaceDN w:val="0"/>
              <w:adjustRightInd w:val="0"/>
              <w:rPr>
                <w:rFonts w:eastAsia="Calibri" w:cs="Times New Roman"/>
                <w:sz w:val="22"/>
              </w:rPr>
            </w:pPr>
            <w:r>
              <w:rPr>
                <w:rFonts w:eastAsia="Calibri" w:cs="Times New Roman"/>
                <w:sz w:val="22"/>
              </w:rPr>
              <w:t>Решение задач</w:t>
            </w:r>
            <w:r w:rsidRPr="008946C0">
              <w:rPr>
                <w:rFonts w:eastAsia="Calibri" w:cs="Times New Roman"/>
                <w:sz w:val="22"/>
              </w:rPr>
              <w:t xml:space="preserve"> к Теме </w:t>
            </w:r>
            <w:r>
              <w:rPr>
                <w:rFonts w:eastAsia="Calibri" w:cs="Times New Roman"/>
                <w:sz w:val="22"/>
              </w:rPr>
              <w:t>2</w:t>
            </w:r>
            <w:r w:rsidRPr="008946C0">
              <w:rPr>
                <w:rFonts w:eastAsia="Calibri" w:cs="Times New Roman"/>
                <w:sz w:val="22"/>
              </w:rPr>
              <w:t xml:space="preserve"> из источника </w:t>
            </w:r>
            <w:r w:rsidR="00F4048D">
              <w:rPr>
                <w:rFonts w:eastAsia="Calibri" w:cs="Times New Roman"/>
                <w:sz w:val="22"/>
              </w:rPr>
              <w:t>8.1</w:t>
            </w:r>
            <w:r>
              <w:rPr>
                <w:rFonts w:eastAsia="Calibri" w:cs="Times New Roman"/>
                <w:sz w:val="22"/>
              </w:rPr>
              <w:t xml:space="preserve">; кейсов к Теме 3 </w:t>
            </w:r>
            <w:r w:rsidRPr="008946C0">
              <w:rPr>
                <w:rFonts w:eastAsia="Calibri" w:cs="Times New Roman"/>
                <w:sz w:val="22"/>
              </w:rPr>
              <w:t xml:space="preserve">из источника </w:t>
            </w:r>
            <w:r w:rsidR="00F4048D">
              <w:rPr>
                <w:rFonts w:eastAsia="Calibri" w:cs="Times New Roman"/>
                <w:sz w:val="22"/>
              </w:rPr>
              <w:t>8.1</w:t>
            </w:r>
            <w:r>
              <w:rPr>
                <w:rFonts w:eastAsia="Calibri" w:cs="Times New Roman"/>
                <w:sz w:val="22"/>
              </w:rPr>
              <w:t>.</w:t>
            </w:r>
          </w:p>
        </w:tc>
      </w:tr>
      <w:tr w:rsidR="008946C0" w:rsidRPr="00BB0179" w14:paraId="47487123" w14:textId="77777777" w:rsidTr="00177F31">
        <w:trPr>
          <w:jc w:val="center"/>
        </w:trPr>
        <w:tc>
          <w:tcPr>
            <w:tcW w:w="2263" w:type="dxa"/>
          </w:tcPr>
          <w:p w14:paraId="72F9E904" w14:textId="05F468D4" w:rsidR="008946C0" w:rsidRPr="00BB0179" w:rsidRDefault="008946C0" w:rsidP="008946C0">
            <w:pPr>
              <w:widowControl w:val="0"/>
              <w:autoSpaceDE w:val="0"/>
              <w:autoSpaceDN w:val="0"/>
              <w:adjustRightInd w:val="0"/>
              <w:rPr>
                <w:rFonts w:eastAsia="Calibri" w:cs="Times New Roman"/>
                <w:sz w:val="22"/>
              </w:rPr>
            </w:pPr>
            <w:r w:rsidRPr="00BB0179">
              <w:rPr>
                <w:rFonts w:eastAsia="Calibri" w:cs="Times New Roman"/>
                <w:sz w:val="22"/>
              </w:rPr>
              <w:t xml:space="preserve">Тема 3. </w:t>
            </w:r>
            <w:r w:rsidRPr="003E2A38">
              <w:rPr>
                <w:rFonts w:eastAsia="Times New Roman" w:cs="Times New Roman"/>
                <w:sz w:val="22"/>
                <w:szCs w:val="24"/>
                <w:lang w:eastAsia="ru-RU"/>
              </w:rPr>
              <w:t>Международный кредитный рынок</w:t>
            </w:r>
          </w:p>
        </w:tc>
        <w:tc>
          <w:tcPr>
            <w:tcW w:w="5245" w:type="dxa"/>
          </w:tcPr>
          <w:p w14:paraId="147B57F3" w14:textId="77777777" w:rsidR="008946C0" w:rsidRDefault="008946C0" w:rsidP="008946C0">
            <w:pPr>
              <w:widowControl w:val="0"/>
              <w:tabs>
                <w:tab w:val="left" w:pos="349"/>
              </w:tabs>
              <w:autoSpaceDE w:val="0"/>
              <w:autoSpaceDN w:val="0"/>
              <w:adjustRightInd w:val="0"/>
              <w:ind w:left="31"/>
              <w:contextualSpacing/>
              <w:rPr>
                <w:rFonts w:eastAsia="Calibri" w:cs="Times New Roman"/>
                <w:sz w:val="22"/>
              </w:rPr>
            </w:pPr>
            <w:r w:rsidRPr="008946C0">
              <w:rPr>
                <w:rFonts w:eastAsia="Calibri" w:cs="Times New Roman"/>
                <w:sz w:val="22"/>
              </w:rPr>
              <w:t xml:space="preserve">Международный кредит как товар международного кредитного рынка. </w:t>
            </w:r>
          </w:p>
          <w:p w14:paraId="564CF429" w14:textId="77777777" w:rsidR="008946C0" w:rsidRDefault="008946C0" w:rsidP="008946C0">
            <w:pPr>
              <w:widowControl w:val="0"/>
              <w:tabs>
                <w:tab w:val="left" w:pos="349"/>
              </w:tabs>
              <w:autoSpaceDE w:val="0"/>
              <w:autoSpaceDN w:val="0"/>
              <w:adjustRightInd w:val="0"/>
              <w:ind w:left="31"/>
              <w:contextualSpacing/>
              <w:rPr>
                <w:rFonts w:eastAsia="Calibri" w:cs="Times New Roman"/>
                <w:sz w:val="22"/>
              </w:rPr>
            </w:pPr>
            <w:r w:rsidRPr="008946C0">
              <w:rPr>
                <w:rFonts w:eastAsia="Calibri" w:cs="Times New Roman"/>
                <w:sz w:val="22"/>
              </w:rPr>
              <w:t xml:space="preserve">Современные формы международных кредитов. </w:t>
            </w:r>
          </w:p>
          <w:p w14:paraId="61A91416" w14:textId="77777777" w:rsidR="008946C0" w:rsidRDefault="008946C0" w:rsidP="008946C0">
            <w:pPr>
              <w:widowControl w:val="0"/>
              <w:tabs>
                <w:tab w:val="left" w:pos="349"/>
              </w:tabs>
              <w:autoSpaceDE w:val="0"/>
              <w:autoSpaceDN w:val="0"/>
              <w:adjustRightInd w:val="0"/>
              <w:ind w:left="31"/>
              <w:contextualSpacing/>
              <w:rPr>
                <w:rFonts w:eastAsia="Calibri" w:cs="Times New Roman"/>
                <w:sz w:val="22"/>
              </w:rPr>
            </w:pPr>
            <w:r w:rsidRPr="008946C0">
              <w:rPr>
                <w:rFonts w:eastAsia="Calibri" w:cs="Times New Roman"/>
                <w:sz w:val="22"/>
              </w:rPr>
              <w:t xml:space="preserve">Валютно-финансовые и платежные условия кредитов на международном кредитном рынке. </w:t>
            </w:r>
          </w:p>
          <w:p w14:paraId="25A17F79" w14:textId="4773AF5B" w:rsidR="008946C0" w:rsidRPr="00BB0179" w:rsidRDefault="008946C0" w:rsidP="008946C0">
            <w:pPr>
              <w:widowControl w:val="0"/>
              <w:tabs>
                <w:tab w:val="left" w:pos="349"/>
              </w:tabs>
              <w:autoSpaceDE w:val="0"/>
              <w:autoSpaceDN w:val="0"/>
              <w:adjustRightInd w:val="0"/>
              <w:ind w:left="31"/>
              <w:contextualSpacing/>
              <w:rPr>
                <w:rFonts w:eastAsia="Calibri" w:cs="Times New Roman"/>
                <w:sz w:val="22"/>
              </w:rPr>
            </w:pPr>
            <w:r w:rsidRPr="008946C0">
              <w:rPr>
                <w:rFonts w:eastAsia="Calibri" w:cs="Times New Roman"/>
                <w:sz w:val="22"/>
              </w:rPr>
              <w:t>Международный кредитный рынок в единой системе международного финансового рынка</w:t>
            </w:r>
            <w:r w:rsidRPr="00BB0179">
              <w:rPr>
                <w:rFonts w:eastAsia="Calibri" w:cs="Times New Roman"/>
                <w:sz w:val="22"/>
              </w:rPr>
              <w:t xml:space="preserve">. </w:t>
            </w:r>
          </w:p>
          <w:p w14:paraId="3FA40F5C" w14:textId="77777777" w:rsidR="008946C0" w:rsidRPr="00BB0179" w:rsidRDefault="008946C0" w:rsidP="008946C0">
            <w:pPr>
              <w:widowControl w:val="0"/>
              <w:tabs>
                <w:tab w:val="left" w:pos="349"/>
              </w:tabs>
              <w:autoSpaceDE w:val="0"/>
              <w:autoSpaceDN w:val="0"/>
              <w:adjustRightInd w:val="0"/>
              <w:ind w:left="31"/>
              <w:rPr>
                <w:rFonts w:eastAsia="Calibri" w:cs="Times New Roman"/>
                <w:sz w:val="22"/>
              </w:rPr>
            </w:pPr>
          </w:p>
          <w:p w14:paraId="13EE246D" w14:textId="1F918BA3" w:rsidR="008946C0" w:rsidRPr="00B253E8" w:rsidRDefault="008946C0" w:rsidP="008946C0">
            <w:pPr>
              <w:widowControl w:val="0"/>
              <w:autoSpaceDE w:val="0"/>
              <w:autoSpaceDN w:val="0"/>
              <w:adjustRightInd w:val="0"/>
              <w:ind w:left="31"/>
              <w:rPr>
                <w:rFonts w:eastAsia="Calibri" w:cs="Times New Roman"/>
                <w:sz w:val="22"/>
              </w:rPr>
            </w:pPr>
            <w:r w:rsidRPr="00B253E8">
              <w:rPr>
                <w:rFonts w:eastAsia="Calibri" w:cs="Times New Roman"/>
                <w:sz w:val="22"/>
              </w:rPr>
              <w:t xml:space="preserve">Рекомендуемые источники. Основная </w:t>
            </w:r>
            <w:r w:rsidR="007C014B" w:rsidRPr="00B253E8">
              <w:rPr>
                <w:rFonts w:eastAsia="Calibri" w:cs="Times New Roman"/>
                <w:sz w:val="22"/>
              </w:rPr>
              <w:t>литература: 8.1, 8.2, 8.</w:t>
            </w:r>
            <w:r w:rsidR="007C014B">
              <w:rPr>
                <w:rFonts w:eastAsia="Calibri" w:cs="Times New Roman"/>
                <w:sz w:val="22"/>
              </w:rPr>
              <w:t>3</w:t>
            </w:r>
            <w:r w:rsidR="007C014B" w:rsidRPr="00B253E8">
              <w:rPr>
                <w:rFonts w:eastAsia="Calibri" w:cs="Times New Roman"/>
                <w:sz w:val="22"/>
              </w:rPr>
              <w:t>.</w:t>
            </w:r>
            <w:r w:rsidR="007C014B">
              <w:rPr>
                <w:rFonts w:eastAsia="Calibri" w:cs="Times New Roman"/>
                <w:sz w:val="22"/>
              </w:rPr>
              <w:t xml:space="preserve"> </w:t>
            </w:r>
            <w:r w:rsidRPr="00B253E8">
              <w:rPr>
                <w:rFonts w:eastAsia="Calibri" w:cs="Times New Roman"/>
                <w:sz w:val="22"/>
              </w:rPr>
              <w:t>Дополнительная литература: 8.5, 8.6, 8.7.</w:t>
            </w:r>
          </w:p>
        </w:tc>
        <w:tc>
          <w:tcPr>
            <w:tcW w:w="2588" w:type="dxa"/>
          </w:tcPr>
          <w:p w14:paraId="48E9AB75" w14:textId="77777777" w:rsidR="008946C0" w:rsidRPr="008946C0" w:rsidRDefault="008946C0" w:rsidP="008946C0">
            <w:pPr>
              <w:widowControl w:val="0"/>
              <w:autoSpaceDE w:val="0"/>
              <w:autoSpaceDN w:val="0"/>
              <w:adjustRightInd w:val="0"/>
              <w:rPr>
                <w:rFonts w:eastAsia="Calibri" w:cs="Times New Roman"/>
                <w:sz w:val="22"/>
              </w:rPr>
            </w:pPr>
            <w:r w:rsidRPr="008946C0">
              <w:rPr>
                <w:rFonts w:eastAsia="Calibri" w:cs="Times New Roman"/>
                <w:sz w:val="22"/>
              </w:rPr>
              <w:t>Опрос, устные ответы, дискуссия.</w:t>
            </w:r>
          </w:p>
          <w:p w14:paraId="476390C7" w14:textId="77777777" w:rsidR="008946C0" w:rsidRPr="008946C0" w:rsidRDefault="008946C0" w:rsidP="008946C0">
            <w:pPr>
              <w:widowControl w:val="0"/>
              <w:autoSpaceDE w:val="0"/>
              <w:autoSpaceDN w:val="0"/>
              <w:adjustRightInd w:val="0"/>
              <w:rPr>
                <w:rFonts w:eastAsia="Calibri" w:cs="Times New Roman"/>
                <w:sz w:val="22"/>
              </w:rPr>
            </w:pPr>
          </w:p>
          <w:p w14:paraId="51B60400" w14:textId="77777777" w:rsidR="008946C0" w:rsidRDefault="008946C0" w:rsidP="008946C0">
            <w:pPr>
              <w:widowControl w:val="0"/>
              <w:autoSpaceDE w:val="0"/>
              <w:autoSpaceDN w:val="0"/>
              <w:adjustRightInd w:val="0"/>
              <w:rPr>
                <w:rFonts w:eastAsia="Calibri" w:cs="Times New Roman"/>
                <w:sz w:val="22"/>
              </w:rPr>
            </w:pPr>
            <w:r>
              <w:rPr>
                <w:rFonts w:eastAsia="Calibri" w:cs="Times New Roman"/>
                <w:sz w:val="22"/>
              </w:rPr>
              <w:t>Выступления с докладами по темам для самостоятельного изучения.</w:t>
            </w:r>
          </w:p>
          <w:p w14:paraId="4EC44872" w14:textId="77777777" w:rsidR="008946C0" w:rsidRDefault="008946C0" w:rsidP="008946C0">
            <w:pPr>
              <w:widowControl w:val="0"/>
              <w:autoSpaceDE w:val="0"/>
              <w:autoSpaceDN w:val="0"/>
              <w:adjustRightInd w:val="0"/>
              <w:rPr>
                <w:rFonts w:eastAsia="Calibri" w:cs="Times New Roman"/>
                <w:sz w:val="22"/>
              </w:rPr>
            </w:pPr>
          </w:p>
          <w:p w14:paraId="27C8393C" w14:textId="6CC305CB" w:rsidR="008946C0" w:rsidRPr="00BB0179" w:rsidRDefault="008946C0" w:rsidP="008946C0">
            <w:pPr>
              <w:widowControl w:val="0"/>
              <w:autoSpaceDE w:val="0"/>
              <w:autoSpaceDN w:val="0"/>
              <w:adjustRightInd w:val="0"/>
              <w:rPr>
                <w:rFonts w:eastAsia="Calibri" w:cs="Times New Roman"/>
                <w:sz w:val="22"/>
              </w:rPr>
            </w:pPr>
            <w:r>
              <w:rPr>
                <w:rFonts w:eastAsia="Calibri" w:cs="Times New Roman"/>
                <w:sz w:val="22"/>
              </w:rPr>
              <w:t>Решение задач</w:t>
            </w:r>
            <w:r w:rsidRPr="008946C0">
              <w:rPr>
                <w:rFonts w:eastAsia="Calibri" w:cs="Times New Roman"/>
                <w:sz w:val="22"/>
              </w:rPr>
              <w:t xml:space="preserve"> </w:t>
            </w:r>
            <w:r>
              <w:rPr>
                <w:rFonts w:eastAsia="Calibri" w:cs="Times New Roman"/>
                <w:sz w:val="22"/>
              </w:rPr>
              <w:t xml:space="preserve">и кейсов </w:t>
            </w:r>
            <w:r w:rsidRPr="008946C0">
              <w:rPr>
                <w:rFonts w:eastAsia="Calibri" w:cs="Times New Roman"/>
                <w:sz w:val="22"/>
              </w:rPr>
              <w:t>к Тем</w:t>
            </w:r>
            <w:r>
              <w:rPr>
                <w:rFonts w:eastAsia="Calibri" w:cs="Times New Roman"/>
                <w:sz w:val="22"/>
              </w:rPr>
              <w:t>ам</w:t>
            </w:r>
            <w:r w:rsidRPr="008946C0">
              <w:rPr>
                <w:rFonts w:eastAsia="Calibri" w:cs="Times New Roman"/>
                <w:sz w:val="22"/>
              </w:rPr>
              <w:t xml:space="preserve"> </w:t>
            </w:r>
            <w:r>
              <w:rPr>
                <w:rFonts w:eastAsia="Calibri" w:cs="Times New Roman"/>
                <w:sz w:val="22"/>
              </w:rPr>
              <w:t>7 и 8</w:t>
            </w:r>
            <w:r w:rsidRPr="008946C0">
              <w:rPr>
                <w:rFonts w:eastAsia="Calibri" w:cs="Times New Roman"/>
                <w:sz w:val="22"/>
              </w:rPr>
              <w:t xml:space="preserve"> из источника </w:t>
            </w:r>
            <w:r w:rsidR="00F4048D">
              <w:rPr>
                <w:rFonts w:eastAsia="Calibri" w:cs="Times New Roman"/>
                <w:sz w:val="22"/>
              </w:rPr>
              <w:t>8.1</w:t>
            </w:r>
            <w:r>
              <w:rPr>
                <w:rFonts w:eastAsia="Calibri" w:cs="Times New Roman"/>
                <w:sz w:val="22"/>
              </w:rPr>
              <w:t xml:space="preserve">; решение задач и выполнение заданий к Главе 3 </w:t>
            </w:r>
            <w:r w:rsidRPr="008946C0">
              <w:rPr>
                <w:rFonts w:eastAsia="Calibri" w:cs="Times New Roman"/>
                <w:sz w:val="22"/>
              </w:rPr>
              <w:t xml:space="preserve">из источника </w:t>
            </w:r>
            <w:r w:rsidR="00F4048D">
              <w:rPr>
                <w:rFonts w:eastAsia="Calibri" w:cs="Times New Roman"/>
                <w:sz w:val="22"/>
              </w:rPr>
              <w:t>8.3</w:t>
            </w:r>
            <w:r>
              <w:rPr>
                <w:rFonts w:eastAsia="Calibri" w:cs="Times New Roman"/>
                <w:sz w:val="22"/>
              </w:rPr>
              <w:t>.</w:t>
            </w:r>
          </w:p>
        </w:tc>
      </w:tr>
      <w:tr w:rsidR="008946C0" w:rsidRPr="00BB0179" w14:paraId="5359AA01" w14:textId="77777777" w:rsidTr="00177F31">
        <w:trPr>
          <w:jc w:val="center"/>
        </w:trPr>
        <w:tc>
          <w:tcPr>
            <w:tcW w:w="2263" w:type="dxa"/>
          </w:tcPr>
          <w:p w14:paraId="41292A59" w14:textId="68E554E6" w:rsidR="008946C0" w:rsidRPr="00BB0179" w:rsidRDefault="008946C0" w:rsidP="008946C0">
            <w:pPr>
              <w:widowControl w:val="0"/>
              <w:autoSpaceDE w:val="0"/>
              <w:autoSpaceDN w:val="0"/>
              <w:adjustRightInd w:val="0"/>
              <w:rPr>
                <w:rFonts w:eastAsia="Calibri" w:cs="Times New Roman"/>
                <w:sz w:val="22"/>
              </w:rPr>
            </w:pPr>
            <w:r w:rsidRPr="00BB0179">
              <w:rPr>
                <w:rFonts w:eastAsia="Calibri" w:cs="Times New Roman"/>
                <w:sz w:val="22"/>
              </w:rPr>
              <w:t xml:space="preserve">Тема 4. </w:t>
            </w:r>
            <w:r w:rsidRPr="003E2A38">
              <w:rPr>
                <w:rFonts w:eastAsia="Times New Roman" w:cs="Times New Roman"/>
                <w:sz w:val="22"/>
                <w:szCs w:val="24"/>
                <w:lang w:eastAsia="ru-RU"/>
              </w:rPr>
              <w:t>Международный рынок ценных бумаг</w:t>
            </w:r>
          </w:p>
        </w:tc>
        <w:tc>
          <w:tcPr>
            <w:tcW w:w="5245" w:type="dxa"/>
          </w:tcPr>
          <w:p w14:paraId="67511CFF" w14:textId="5AAA360C" w:rsidR="008946C0" w:rsidRPr="00BB0179" w:rsidRDefault="008946C0" w:rsidP="008946C0">
            <w:pPr>
              <w:widowControl w:val="0"/>
              <w:tabs>
                <w:tab w:val="left" w:pos="295"/>
              </w:tabs>
              <w:autoSpaceDE w:val="0"/>
              <w:autoSpaceDN w:val="0"/>
              <w:adjustRightInd w:val="0"/>
              <w:ind w:left="31"/>
              <w:contextualSpacing/>
              <w:rPr>
                <w:rFonts w:eastAsia="Calibri" w:cs="Times New Roman"/>
                <w:sz w:val="22"/>
              </w:rPr>
            </w:pPr>
            <w:r w:rsidRPr="008946C0">
              <w:rPr>
                <w:rFonts w:eastAsia="Calibri" w:cs="Times New Roman"/>
                <w:sz w:val="22"/>
              </w:rPr>
              <w:t>Понятие, структура и функции мирового фондового рынка. Объем, динамика и структура международного рынка ценных бумаг. Основные инструменты мирового фондового рынка. Особенности выпуска и обращения ценных бумаг на международном финансовом рынке. Рейтинговая оценка ценных бумаг и эмитентов. Современные тенденции развития мирового рынка ценных бумаг</w:t>
            </w:r>
            <w:r w:rsidRPr="00BB0179">
              <w:rPr>
                <w:rFonts w:eastAsia="Calibri" w:cs="Times New Roman"/>
                <w:sz w:val="22"/>
              </w:rPr>
              <w:t>.</w:t>
            </w:r>
          </w:p>
          <w:p w14:paraId="4A0F1970" w14:textId="77777777" w:rsidR="008946C0" w:rsidRPr="00BB0179" w:rsidRDefault="008946C0" w:rsidP="008946C0">
            <w:pPr>
              <w:widowControl w:val="0"/>
              <w:tabs>
                <w:tab w:val="left" w:pos="295"/>
              </w:tabs>
              <w:autoSpaceDE w:val="0"/>
              <w:autoSpaceDN w:val="0"/>
              <w:adjustRightInd w:val="0"/>
              <w:ind w:left="31"/>
              <w:rPr>
                <w:rFonts w:eastAsia="Calibri" w:cs="Times New Roman"/>
                <w:sz w:val="22"/>
              </w:rPr>
            </w:pPr>
          </w:p>
          <w:p w14:paraId="404FBC9F" w14:textId="4DD28A7B" w:rsidR="008946C0" w:rsidRPr="00B253E8" w:rsidRDefault="008946C0" w:rsidP="008946C0">
            <w:pPr>
              <w:widowControl w:val="0"/>
              <w:tabs>
                <w:tab w:val="left" w:pos="295"/>
              </w:tabs>
              <w:autoSpaceDE w:val="0"/>
              <w:autoSpaceDN w:val="0"/>
              <w:adjustRightInd w:val="0"/>
              <w:ind w:left="31"/>
              <w:rPr>
                <w:rFonts w:eastAsia="Calibri" w:cs="Times New Roman"/>
                <w:sz w:val="22"/>
              </w:rPr>
            </w:pPr>
            <w:r w:rsidRPr="00B253E8">
              <w:rPr>
                <w:rFonts w:eastAsia="Calibri" w:cs="Times New Roman"/>
                <w:sz w:val="22"/>
              </w:rPr>
              <w:t xml:space="preserve">Рекомендуемые источники. Основная </w:t>
            </w:r>
            <w:r w:rsidR="007C014B" w:rsidRPr="00B253E8">
              <w:rPr>
                <w:rFonts w:eastAsia="Calibri" w:cs="Times New Roman"/>
                <w:sz w:val="22"/>
              </w:rPr>
              <w:t>литература: 8.1, 8.2, 8.</w:t>
            </w:r>
            <w:r w:rsidR="007C014B">
              <w:rPr>
                <w:rFonts w:eastAsia="Calibri" w:cs="Times New Roman"/>
                <w:sz w:val="22"/>
              </w:rPr>
              <w:t>3</w:t>
            </w:r>
            <w:r w:rsidR="007C014B" w:rsidRPr="00B253E8">
              <w:rPr>
                <w:rFonts w:eastAsia="Calibri" w:cs="Times New Roman"/>
                <w:sz w:val="22"/>
              </w:rPr>
              <w:t>.</w:t>
            </w:r>
            <w:r w:rsidR="007C014B">
              <w:rPr>
                <w:rFonts w:eastAsia="Calibri" w:cs="Times New Roman"/>
                <w:sz w:val="22"/>
              </w:rPr>
              <w:t xml:space="preserve"> </w:t>
            </w:r>
            <w:r w:rsidRPr="00B253E8">
              <w:rPr>
                <w:rFonts w:eastAsia="Calibri" w:cs="Times New Roman"/>
                <w:sz w:val="22"/>
              </w:rPr>
              <w:t>Дополнительная литература: 8.5, 8.6, 8.</w:t>
            </w:r>
            <w:r w:rsidR="002B46A3">
              <w:rPr>
                <w:rFonts w:eastAsia="Calibri" w:cs="Times New Roman"/>
                <w:sz w:val="22"/>
              </w:rPr>
              <w:t>8</w:t>
            </w:r>
            <w:r w:rsidRPr="00B253E8">
              <w:rPr>
                <w:rFonts w:eastAsia="Calibri" w:cs="Times New Roman"/>
                <w:sz w:val="22"/>
              </w:rPr>
              <w:t>.</w:t>
            </w:r>
          </w:p>
        </w:tc>
        <w:tc>
          <w:tcPr>
            <w:tcW w:w="2588" w:type="dxa"/>
          </w:tcPr>
          <w:p w14:paraId="031A4720" w14:textId="77777777" w:rsidR="008946C0" w:rsidRPr="008946C0" w:rsidRDefault="008946C0" w:rsidP="008946C0">
            <w:pPr>
              <w:widowControl w:val="0"/>
              <w:autoSpaceDE w:val="0"/>
              <w:autoSpaceDN w:val="0"/>
              <w:adjustRightInd w:val="0"/>
              <w:rPr>
                <w:rFonts w:eastAsia="Calibri" w:cs="Times New Roman"/>
                <w:sz w:val="22"/>
              </w:rPr>
            </w:pPr>
            <w:r w:rsidRPr="008946C0">
              <w:rPr>
                <w:rFonts w:eastAsia="Calibri" w:cs="Times New Roman"/>
                <w:sz w:val="22"/>
              </w:rPr>
              <w:t>Опрос, устные ответы, дискуссия.</w:t>
            </w:r>
          </w:p>
          <w:p w14:paraId="22274695" w14:textId="77777777" w:rsidR="008946C0" w:rsidRPr="008946C0" w:rsidRDefault="008946C0" w:rsidP="008946C0">
            <w:pPr>
              <w:widowControl w:val="0"/>
              <w:autoSpaceDE w:val="0"/>
              <w:autoSpaceDN w:val="0"/>
              <w:adjustRightInd w:val="0"/>
              <w:rPr>
                <w:rFonts w:eastAsia="Calibri" w:cs="Times New Roman"/>
                <w:sz w:val="22"/>
              </w:rPr>
            </w:pPr>
          </w:p>
          <w:p w14:paraId="57CB7F32" w14:textId="77777777" w:rsidR="008946C0" w:rsidRDefault="008946C0" w:rsidP="008946C0">
            <w:pPr>
              <w:widowControl w:val="0"/>
              <w:autoSpaceDE w:val="0"/>
              <w:autoSpaceDN w:val="0"/>
              <w:adjustRightInd w:val="0"/>
              <w:rPr>
                <w:rFonts w:eastAsia="Calibri" w:cs="Times New Roman"/>
                <w:sz w:val="22"/>
              </w:rPr>
            </w:pPr>
            <w:r>
              <w:rPr>
                <w:rFonts w:eastAsia="Calibri" w:cs="Times New Roman"/>
                <w:sz w:val="22"/>
              </w:rPr>
              <w:t>Выступления с докладами по темам для самостоятельного изучения.</w:t>
            </w:r>
          </w:p>
          <w:p w14:paraId="34DB936E" w14:textId="77777777" w:rsidR="008946C0" w:rsidRDefault="008946C0" w:rsidP="008946C0">
            <w:pPr>
              <w:widowControl w:val="0"/>
              <w:autoSpaceDE w:val="0"/>
              <w:autoSpaceDN w:val="0"/>
              <w:adjustRightInd w:val="0"/>
              <w:rPr>
                <w:rFonts w:eastAsia="Calibri" w:cs="Times New Roman"/>
                <w:sz w:val="22"/>
              </w:rPr>
            </w:pPr>
          </w:p>
          <w:p w14:paraId="57A79706" w14:textId="43C313C0" w:rsidR="008946C0" w:rsidRPr="00BB0179" w:rsidRDefault="008946C0" w:rsidP="008946C0">
            <w:pPr>
              <w:widowControl w:val="0"/>
              <w:autoSpaceDE w:val="0"/>
              <w:autoSpaceDN w:val="0"/>
              <w:adjustRightInd w:val="0"/>
              <w:rPr>
                <w:rFonts w:eastAsia="Calibri" w:cs="Times New Roman"/>
                <w:sz w:val="22"/>
              </w:rPr>
            </w:pPr>
            <w:r w:rsidRPr="008946C0">
              <w:rPr>
                <w:rFonts w:eastAsia="Calibri" w:cs="Times New Roman"/>
                <w:sz w:val="22"/>
              </w:rPr>
              <w:t>Решение задач и кейсов к Тем</w:t>
            </w:r>
            <w:r>
              <w:rPr>
                <w:rFonts w:eastAsia="Calibri" w:cs="Times New Roman"/>
                <w:sz w:val="22"/>
              </w:rPr>
              <w:t>е</w:t>
            </w:r>
            <w:r w:rsidRPr="008946C0">
              <w:rPr>
                <w:rFonts w:eastAsia="Calibri" w:cs="Times New Roman"/>
                <w:sz w:val="22"/>
              </w:rPr>
              <w:t xml:space="preserve"> </w:t>
            </w:r>
            <w:r>
              <w:rPr>
                <w:rFonts w:eastAsia="Calibri" w:cs="Times New Roman"/>
                <w:sz w:val="22"/>
              </w:rPr>
              <w:t>10</w:t>
            </w:r>
            <w:r w:rsidRPr="008946C0">
              <w:rPr>
                <w:rFonts w:eastAsia="Calibri" w:cs="Times New Roman"/>
                <w:sz w:val="22"/>
              </w:rPr>
              <w:t xml:space="preserve"> из источника </w:t>
            </w:r>
            <w:r w:rsidR="00F4048D">
              <w:rPr>
                <w:rFonts w:eastAsia="Calibri" w:cs="Times New Roman"/>
                <w:sz w:val="22"/>
              </w:rPr>
              <w:t>8.1</w:t>
            </w:r>
            <w:r w:rsidRPr="008946C0">
              <w:rPr>
                <w:rFonts w:eastAsia="Calibri" w:cs="Times New Roman"/>
                <w:sz w:val="22"/>
              </w:rPr>
              <w:t xml:space="preserve">; </w:t>
            </w:r>
            <w:r>
              <w:rPr>
                <w:rFonts w:eastAsia="Calibri" w:cs="Times New Roman"/>
                <w:sz w:val="22"/>
              </w:rPr>
              <w:t xml:space="preserve">решение </w:t>
            </w:r>
            <w:r w:rsidRPr="008946C0">
              <w:rPr>
                <w:rFonts w:eastAsia="Calibri" w:cs="Times New Roman"/>
                <w:sz w:val="22"/>
              </w:rPr>
              <w:t xml:space="preserve">задач и выполнение заданий к Главе </w:t>
            </w:r>
            <w:r>
              <w:rPr>
                <w:rFonts w:eastAsia="Calibri" w:cs="Times New Roman"/>
                <w:sz w:val="22"/>
              </w:rPr>
              <w:t>5</w:t>
            </w:r>
            <w:r w:rsidRPr="008946C0">
              <w:rPr>
                <w:rFonts w:eastAsia="Calibri" w:cs="Times New Roman"/>
                <w:sz w:val="22"/>
              </w:rPr>
              <w:t xml:space="preserve"> из источника </w:t>
            </w:r>
            <w:r w:rsidR="00F4048D">
              <w:rPr>
                <w:rFonts w:eastAsia="Calibri" w:cs="Times New Roman"/>
                <w:sz w:val="22"/>
              </w:rPr>
              <w:t>8.3</w:t>
            </w:r>
            <w:r w:rsidRPr="008946C0">
              <w:rPr>
                <w:rFonts w:eastAsia="Calibri" w:cs="Times New Roman"/>
                <w:sz w:val="22"/>
              </w:rPr>
              <w:t>.</w:t>
            </w:r>
          </w:p>
        </w:tc>
      </w:tr>
      <w:tr w:rsidR="008946C0" w:rsidRPr="00BB0179" w14:paraId="3C91FBCC" w14:textId="77777777" w:rsidTr="00177F31">
        <w:trPr>
          <w:jc w:val="center"/>
        </w:trPr>
        <w:tc>
          <w:tcPr>
            <w:tcW w:w="2263" w:type="dxa"/>
          </w:tcPr>
          <w:p w14:paraId="31DBC6A0" w14:textId="53CC3A5A" w:rsidR="008946C0" w:rsidRPr="00BB0179" w:rsidRDefault="008946C0" w:rsidP="008946C0">
            <w:pPr>
              <w:widowControl w:val="0"/>
              <w:autoSpaceDE w:val="0"/>
              <w:autoSpaceDN w:val="0"/>
              <w:adjustRightInd w:val="0"/>
              <w:rPr>
                <w:rFonts w:eastAsia="Calibri" w:cs="Times New Roman"/>
                <w:sz w:val="22"/>
              </w:rPr>
            </w:pPr>
            <w:r w:rsidRPr="00BB0179">
              <w:rPr>
                <w:rFonts w:eastAsia="Calibri" w:cs="Times New Roman"/>
                <w:sz w:val="22"/>
              </w:rPr>
              <w:t xml:space="preserve">Тема 5. </w:t>
            </w:r>
            <w:r w:rsidRPr="003E2A38">
              <w:rPr>
                <w:rFonts w:eastAsia="Times New Roman" w:cs="Times New Roman"/>
                <w:sz w:val="22"/>
                <w:szCs w:val="24"/>
                <w:lang w:eastAsia="ru-RU"/>
              </w:rPr>
              <w:t>Международный рынок инвестиций</w:t>
            </w:r>
          </w:p>
        </w:tc>
        <w:tc>
          <w:tcPr>
            <w:tcW w:w="5245" w:type="dxa"/>
          </w:tcPr>
          <w:p w14:paraId="3361AEF2" w14:textId="77777777" w:rsidR="008946C0" w:rsidRDefault="008946C0" w:rsidP="008946C0">
            <w:pPr>
              <w:widowControl w:val="0"/>
              <w:tabs>
                <w:tab w:val="left" w:pos="349"/>
              </w:tabs>
              <w:autoSpaceDE w:val="0"/>
              <w:autoSpaceDN w:val="0"/>
              <w:adjustRightInd w:val="0"/>
              <w:ind w:left="31"/>
              <w:rPr>
                <w:rFonts w:eastAsia="Calibri" w:cs="Times New Roman"/>
                <w:sz w:val="22"/>
              </w:rPr>
            </w:pPr>
            <w:r w:rsidRPr="008946C0">
              <w:rPr>
                <w:rFonts w:eastAsia="Calibri" w:cs="Times New Roman"/>
                <w:sz w:val="22"/>
              </w:rPr>
              <w:t xml:space="preserve">Понятие и структура международного рынка инвестиций. </w:t>
            </w:r>
          </w:p>
          <w:p w14:paraId="0E291CC5" w14:textId="77777777" w:rsidR="008946C0" w:rsidRDefault="008946C0" w:rsidP="008946C0">
            <w:pPr>
              <w:widowControl w:val="0"/>
              <w:tabs>
                <w:tab w:val="left" w:pos="349"/>
              </w:tabs>
              <w:autoSpaceDE w:val="0"/>
              <w:autoSpaceDN w:val="0"/>
              <w:adjustRightInd w:val="0"/>
              <w:ind w:left="31"/>
              <w:rPr>
                <w:rFonts w:eastAsia="Calibri" w:cs="Times New Roman"/>
                <w:sz w:val="22"/>
              </w:rPr>
            </w:pPr>
            <w:r w:rsidRPr="008946C0">
              <w:rPr>
                <w:rFonts w:eastAsia="Calibri" w:cs="Times New Roman"/>
                <w:sz w:val="22"/>
              </w:rPr>
              <w:t xml:space="preserve">Прямые иностранные инвестиции: особенности, эволюция, регулирование. </w:t>
            </w:r>
          </w:p>
          <w:p w14:paraId="1BB112F2" w14:textId="77777777" w:rsidR="008946C0" w:rsidRDefault="008946C0" w:rsidP="008946C0">
            <w:pPr>
              <w:widowControl w:val="0"/>
              <w:tabs>
                <w:tab w:val="left" w:pos="349"/>
              </w:tabs>
              <w:autoSpaceDE w:val="0"/>
              <w:autoSpaceDN w:val="0"/>
              <w:adjustRightInd w:val="0"/>
              <w:ind w:left="31"/>
              <w:rPr>
                <w:rFonts w:eastAsia="Calibri" w:cs="Times New Roman"/>
                <w:sz w:val="22"/>
              </w:rPr>
            </w:pPr>
            <w:r w:rsidRPr="008946C0">
              <w:rPr>
                <w:rFonts w:eastAsia="Calibri" w:cs="Times New Roman"/>
                <w:sz w:val="22"/>
              </w:rPr>
              <w:t xml:space="preserve">Портфельные инвестиции: понятие, базовые методы </w:t>
            </w:r>
            <w:r w:rsidRPr="008946C0">
              <w:rPr>
                <w:rFonts w:eastAsia="Calibri" w:cs="Times New Roman"/>
                <w:sz w:val="22"/>
              </w:rPr>
              <w:lastRenderedPageBreak/>
              <w:t xml:space="preserve">и модели доходности инвестиционного портфеля. </w:t>
            </w:r>
          </w:p>
          <w:p w14:paraId="2298BD34" w14:textId="5A4171A1" w:rsidR="008946C0" w:rsidRPr="00B253E8" w:rsidRDefault="008946C0" w:rsidP="008946C0">
            <w:pPr>
              <w:widowControl w:val="0"/>
              <w:tabs>
                <w:tab w:val="left" w:pos="349"/>
              </w:tabs>
              <w:autoSpaceDE w:val="0"/>
              <w:autoSpaceDN w:val="0"/>
              <w:adjustRightInd w:val="0"/>
              <w:ind w:left="31"/>
              <w:rPr>
                <w:rFonts w:eastAsia="Calibri" w:cs="Times New Roman"/>
                <w:sz w:val="22"/>
              </w:rPr>
            </w:pPr>
            <w:r w:rsidRPr="008946C0">
              <w:rPr>
                <w:rFonts w:eastAsia="Calibri" w:cs="Times New Roman"/>
                <w:sz w:val="22"/>
              </w:rPr>
              <w:t>Основные типы портфельного инвестирования и инвестиционные стратегии</w:t>
            </w:r>
            <w:r w:rsidRPr="00B253E8">
              <w:rPr>
                <w:rFonts w:eastAsia="Calibri" w:cs="Times New Roman"/>
                <w:sz w:val="22"/>
              </w:rPr>
              <w:t>.</w:t>
            </w:r>
          </w:p>
          <w:p w14:paraId="589F2844" w14:textId="77777777" w:rsidR="008946C0" w:rsidRPr="00BB0179" w:rsidRDefault="008946C0" w:rsidP="008946C0">
            <w:pPr>
              <w:widowControl w:val="0"/>
              <w:tabs>
                <w:tab w:val="left" w:pos="349"/>
              </w:tabs>
              <w:autoSpaceDE w:val="0"/>
              <w:autoSpaceDN w:val="0"/>
              <w:adjustRightInd w:val="0"/>
              <w:ind w:left="31"/>
              <w:contextualSpacing/>
              <w:rPr>
                <w:rFonts w:eastAsia="Calibri" w:cs="Times New Roman"/>
                <w:sz w:val="22"/>
              </w:rPr>
            </w:pPr>
          </w:p>
          <w:p w14:paraId="6CD89144" w14:textId="77777777" w:rsidR="008946C0" w:rsidRPr="00BB0179" w:rsidRDefault="008946C0" w:rsidP="008946C0">
            <w:pPr>
              <w:widowControl w:val="0"/>
              <w:autoSpaceDE w:val="0"/>
              <w:autoSpaceDN w:val="0"/>
              <w:adjustRightInd w:val="0"/>
              <w:ind w:left="31"/>
              <w:rPr>
                <w:rFonts w:eastAsia="Calibri" w:cs="Times New Roman"/>
                <w:sz w:val="22"/>
              </w:rPr>
            </w:pPr>
          </w:p>
          <w:p w14:paraId="4B49D25E" w14:textId="2E030C42" w:rsidR="008946C0" w:rsidRPr="00B253E8" w:rsidRDefault="008946C0" w:rsidP="008946C0">
            <w:pPr>
              <w:widowControl w:val="0"/>
              <w:autoSpaceDE w:val="0"/>
              <w:autoSpaceDN w:val="0"/>
              <w:adjustRightInd w:val="0"/>
              <w:ind w:left="31"/>
              <w:rPr>
                <w:rFonts w:eastAsia="Calibri" w:cs="Times New Roman"/>
                <w:sz w:val="22"/>
              </w:rPr>
            </w:pPr>
            <w:r w:rsidRPr="00B253E8">
              <w:rPr>
                <w:rFonts w:eastAsia="Calibri" w:cs="Times New Roman"/>
                <w:sz w:val="22"/>
              </w:rPr>
              <w:t>Рекомендуемые источники. Основная литература: 8.1, 8.2, 8.3. Дополнительная литература:</w:t>
            </w:r>
            <w:r w:rsidR="002B46A3" w:rsidRPr="00B253E8">
              <w:rPr>
                <w:rFonts w:eastAsia="Calibri" w:cs="Times New Roman"/>
                <w:sz w:val="22"/>
              </w:rPr>
              <w:t xml:space="preserve"> 8.</w:t>
            </w:r>
            <w:r w:rsidR="002B46A3">
              <w:rPr>
                <w:rFonts w:eastAsia="Calibri" w:cs="Times New Roman"/>
                <w:sz w:val="22"/>
              </w:rPr>
              <w:t xml:space="preserve">4, </w:t>
            </w:r>
            <w:r w:rsidRPr="00B253E8">
              <w:rPr>
                <w:rFonts w:eastAsia="Calibri" w:cs="Times New Roman"/>
                <w:sz w:val="22"/>
              </w:rPr>
              <w:t>8.7, 8.8.</w:t>
            </w:r>
          </w:p>
        </w:tc>
        <w:tc>
          <w:tcPr>
            <w:tcW w:w="2588" w:type="dxa"/>
          </w:tcPr>
          <w:p w14:paraId="19276DA5" w14:textId="77777777" w:rsidR="008946C0" w:rsidRPr="008946C0" w:rsidRDefault="008946C0" w:rsidP="008946C0">
            <w:pPr>
              <w:widowControl w:val="0"/>
              <w:autoSpaceDE w:val="0"/>
              <w:autoSpaceDN w:val="0"/>
              <w:adjustRightInd w:val="0"/>
              <w:rPr>
                <w:rFonts w:eastAsia="Calibri" w:cs="Times New Roman"/>
                <w:sz w:val="22"/>
              </w:rPr>
            </w:pPr>
            <w:r w:rsidRPr="008946C0">
              <w:rPr>
                <w:rFonts w:eastAsia="Calibri" w:cs="Times New Roman"/>
                <w:sz w:val="22"/>
              </w:rPr>
              <w:lastRenderedPageBreak/>
              <w:t>Опрос, устные ответы, дискуссия.</w:t>
            </w:r>
          </w:p>
          <w:p w14:paraId="18A6122F" w14:textId="77777777" w:rsidR="008946C0" w:rsidRPr="008946C0" w:rsidRDefault="008946C0" w:rsidP="008946C0">
            <w:pPr>
              <w:widowControl w:val="0"/>
              <w:autoSpaceDE w:val="0"/>
              <w:autoSpaceDN w:val="0"/>
              <w:adjustRightInd w:val="0"/>
              <w:rPr>
                <w:rFonts w:eastAsia="Calibri" w:cs="Times New Roman"/>
                <w:sz w:val="22"/>
              </w:rPr>
            </w:pPr>
          </w:p>
          <w:p w14:paraId="3614543D" w14:textId="77777777" w:rsidR="008946C0" w:rsidRDefault="008946C0" w:rsidP="008946C0">
            <w:pPr>
              <w:widowControl w:val="0"/>
              <w:autoSpaceDE w:val="0"/>
              <w:autoSpaceDN w:val="0"/>
              <w:adjustRightInd w:val="0"/>
              <w:rPr>
                <w:rFonts w:eastAsia="Calibri" w:cs="Times New Roman"/>
                <w:sz w:val="22"/>
              </w:rPr>
            </w:pPr>
            <w:r>
              <w:rPr>
                <w:rFonts w:eastAsia="Calibri" w:cs="Times New Roman"/>
                <w:sz w:val="22"/>
              </w:rPr>
              <w:t xml:space="preserve">Выступления с докладами по темам для </w:t>
            </w:r>
            <w:r>
              <w:rPr>
                <w:rFonts w:eastAsia="Calibri" w:cs="Times New Roman"/>
                <w:sz w:val="22"/>
              </w:rPr>
              <w:lastRenderedPageBreak/>
              <w:t>самостоятельного изучения.</w:t>
            </w:r>
          </w:p>
          <w:p w14:paraId="44F086B8" w14:textId="77777777" w:rsidR="008946C0" w:rsidRDefault="008946C0" w:rsidP="008946C0">
            <w:pPr>
              <w:widowControl w:val="0"/>
              <w:autoSpaceDE w:val="0"/>
              <w:autoSpaceDN w:val="0"/>
              <w:adjustRightInd w:val="0"/>
              <w:rPr>
                <w:rFonts w:eastAsia="Calibri" w:cs="Times New Roman"/>
                <w:sz w:val="22"/>
              </w:rPr>
            </w:pPr>
          </w:p>
          <w:p w14:paraId="3D673CBD" w14:textId="60E096F2" w:rsidR="008946C0" w:rsidRPr="00BB0179" w:rsidRDefault="008946C0" w:rsidP="008946C0">
            <w:pPr>
              <w:widowControl w:val="0"/>
              <w:autoSpaceDE w:val="0"/>
              <w:autoSpaceDN w:val="0"/>
              <w:adjustRightInd w:val="0"/>
              <w:rPr>
                <w:rFonts w:eastAsia="Calibri" w:cs="Times New Roman"/>
                <w:sz w:val="22"/>
              </w:rPr>
            </w:pPr>
            <w:r w:rsidRPr="008946C0">
              <w:rPr>
                <w:rFonts w:eastAsia="Calibri" w:cs="Times New Roman"/>
                <w:sz w:val="22"/>
              </w:rPr>
              <w:t>Решение задач и кейсов к Тем</w:t>
            </w:r>
            <w:r>
              <w:rPr>
                <w:rFonts w:eastAsia="Calibri" w:cs="Times New Roman"/>
                <w:sz w:val="22"/>
              </w:rPr>
              <w:t>е</w:t>
            </w:r>
            <w:r w:rsidRPr="008946C0">
              <w:rPr>
                <w:rFonts w:eastAsia="Calibri" w:cs="Times New Roman"/>
                <w:sz w:val="22"/>
              </w:rPr>
              <w:t xml:space="preserve"> </w:t>
            </w:r>
            <w:r>
              <w:rPr>
                <w:rFonts w:eastAsia="Calibri" w:cs="Times New Roman"/>
                <w:sz w:val="22"/>
              </w:rPr>
              <w:t>13</w:t>
            </w:r>
            <w:r w:rsidRPr="008946C0">
              <w:rPr>
                <w:rFonts w:eastAsia="Calibri" w:cs="Times New Roman"/>
                <w:sz w:val="22"/>
              </w:rPr>
              <w:t xml:space="preserve"> из источника </w:t>
            </w:r>
            <w:r w:rsidR="00F4048D">
              <w:rPr>
                <w:rFonts w:eastAsia="Calibri" w:cs="Times New Roman"/>
                <w:sz w:val="22"/>
              </w:rPr>
              <w:t>8.1</w:t>
            </w:r>
            <w:r w:rsidRPr="008946C0">
              <w:rPr>
                <w:rFonts w:eastAsia="Calibri" w:cs="Times New Roman"/>
                <w:sz w:val="22"/>
              </w:rPr>
              <w:t xml:space="preserve">; </w:t>
            </w:r>
            <w:r>
              <w:rPr>
                <w:rFonts w:eastAsia="Calibri" w:cs="Times New Roman"/>
                <w:sz w:val="22"/>
              </w:rPr>
              <w:t xml:space="preserve">решение </w:t>
            </w:r>
            <w:r w:rsidRPr="008946C0">
              <w:rPr>
                <w:rFonts w:eastAsia="Calibri" w:cs="Times New Roman"/>
                <w:sz w:val="22"/>
              </w:rPr>
              <w:t xml:space="preserve">задач и выполнение заданий к Главе </w:t>
            </w:r>
            <w:r>
              <w:rPr>
                <w:rFonts w:eastAsia="Calibri" w:cs="Times New Roman"/>
                <w:sz w:val="22"/>
              </w:rPr>
              <w:t>6</w:t>
            </w:r>
            <w:r w:rsidRPr="008946C0">
              <w:rPr>
                <w:rFonts w:eastAsia="Calibri" w:cs="Times New Roman"/>
                <w:sz w:val="22"/>
              </w:rPr>
              <w:t xml:space="preserve"> из источника </w:t>
            </w:r>
            <w:r w:rsidR="00F4048D">
              <w:rPr>
                <w:rFonts w:eastAsia="Calibri" w:cs="Times New Roman"/>
                <w:sz w:val="22"/>
              </w:rPr>
              <w:t>8.3</w:t>
            </w:r>
            <w:r w:rsidRPr="008946C0">
              <w:rPr>
                <w:rFonts w:eastAsia="Calibri" w:cs="Times New Roman"/>
                <w:sz w:val="22"/>
              </w:rPr>
              <w:t>.</w:t>
            </w:r>
          </w:p>
        </w:tc>
      </w:tr>
      <w:tr w:rsidR="008946C0" w:rsidRPr="00BB0179" w14:paraId="4848363D" w14:textId="77777777" w:rsidTr="00177F31">
        <w:trPr>
          <w:jc w:val="center"/>
        </w:trPr>
        <w:tc>
          <w:tcPr>
            <w:tcW w:w="2263" w:type="dxa"/>
          </w:tcPr>
          <w:p w14:paraId="4775927B" w14:textId="64ED6427" w:rsidR="008946C0" w:rsidRPr="00BB0179" w:rsidRDefault="008946C0" w:rsidP="008946C0">
            <w:pPr>
              <w:widowControl w:val="0"/>
              <w:autoSpaceDE w:val="0"/>
              <w:autoSpaceDN w:val="0"/>
              <w:adjustRightInd w:val="0"/>
              <w:rPr>
                <w:rFonts w:eastAsia="Calibri" w:cs="Times New Roman"/>
                <w:sz w:val="22"/>
              </w:rPr>
            </w:pPr>
            <w:r w:rsidRPr="00BB0179">
              <w:rPr>
                <w:rFonts w:eastAsia="Calibri" w:cs="Times New Roman"/>
                <w:sz w:val="22"/>
              </w:rPr>
              <w:lastRenderedPageBreak/>
              <w:t xml:space="preserve">Тема 6. </w:t>
            </w:r>
            <w:r w:rsidRPr="003E2A38">
              <w:rPr>
                <w:rFonts w:eastAsia="Times New Roman" w:cs="Times New Roman"/>
                <w:sz w:val="22"/>
                <w:szCs w:val="24"/>
                <w:lang w:eastAsia="ru-RU"/>
              </w:rPr>
              <w:t>Современный международный рынок золота</w:t>
            </w:r>
          </w:p>
        </w:tc>
        <w:tc>
          <w:tcPr>
            <w:tcW w:w="5245" w:type="dxa"/>
          </w:tcPr>
          <w:p w14:paraId="16563146" w14:textId="77777777" w:rsidR="00CA261B"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 xml:space="preserve">Структура международного рынка золота и основные операции с золотом. </w:t>
            </w:r>
          </w:p>
          <w:p w14:paraId="22CB6E75" w14:textId="77777777" w:rsidR="00CA261B"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 xml:space="preserve">Процессы демонетизации золота. </w:t>
            </w:r>
          </w:p>
          <w:p w14:paraId="2F7B60CC" w14:textId="03AD1A02" w:rsidR="008946C0" w:rsidRPr="00BB0179"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Современные особенности функционирования золота на международном финансовом рынке</w:t>
            </w:r>
            <w:r w:rsidR="008946C0" w:rsidRPr="00BB0179">
              <w:rPr>
                <w:rFonts w:eastAsia="Calibri" w:cs="Times New Roman"/>
                <w:sz w:val="22"/>
              </w:rPr>
              <w:t>.</w:t>
            </w:r>
          </w:p>
          <w:p w14:paraId="2B3D46EE" w14:textId="77777777" w:rsidR="008946C0" w:rsidRPr="00BB0179" w:rsidRDefault="008946C0" w:rsidP="008946C0">
            <w:pPr>
              <w:widowControl w:val="0"/>
              <w:tabs>
                <w:tab w:val="left" w:pos="336"/>
              </w:tabs>
              <w:autoSpaceDE w:val="0"/>
              <w:autoSpaceDN w:val="0"/>
              <w:adjustRightInd w:val="0"/>
              <w:ind w:left="31"/>
              <w:rPr>
                <w:rFonts w:eastAsia="Calibri" w:cs="Times New Roman"/>
                <w:sz w:val="22"/>
              </w:rPr>
            </w:pPr>
          </w:p>
          <w:p w14:paraId="68D6E39D" w14:textId="234DA02C" w:rsidR="008946C0" w:rsidRPr="00B253E8" w:rsidRDefault="008946C0" w:rsidP="008946C0">
            <w:pPr>
              <w:widowControl w:val="0"/>
              <w:tabs>
                <w:tab w:val="left" w:pos="336"/>
              </w:tabs>
              <w:autoSpaceDE w:val="0"/>
              <w:autoSpaceDN w:val="0"/>
              <w:adjustRightInd w:val="0"/>
              <w:ind w:left="31"/>
              <w:rPr>
                <w:rFonts w:eastAsia="Calibri" w:cs="Times New Roman"/>
                <w:sz w:val="22"/>
              </w:rPr>
            </w:pPr>
            <w:r w:rsidRPr="00B253E8">
              <w:rPr>
                <w:rFonts w:eastAsia="Calibri" w:cs="Times New Roman"/>
                <w:sz w:val="22"/>
              </w:rPr>
              <w:t>Рекомендуемые источники. Основная литература: 8.1, 8.2, 8.3. Дополнительная литература: 8.7, 8.8.</w:t>
            </w:r>
          </w:p>
        </w:tc>
        <w:tc>
          <w:tcPr>
            <w:tcW w:w="2588" w:type="dxa"/>
          </w:tcPr>
          <w:p w14:paraId="250B03FA" w14:textId="77777777" w:rsidR="008946C0" w:rsidRPr="008946C0" w:rsidRDefault="008946C0" w:rsidP="008946C0">
            <w:pPr>
              <w:widowControl w:val="0"/>
              <w:autoSpaceDE w:val="0"/>
              <w:autoSpaceDN w:val="0"/>
              <w:adjustRightInd w:val="0"/>
              <w:rPr>
                <w:rFonts w:eastAsia="Calibri" w:cs="Times New Roman"/>
                <w:sz w:val="22"/>
              </w:rPr>
            </w:pPr>
            <w:r w:rsidRPr="008946C0">
              <w:rPr>
                <w:rFonts w:eastAsia="Calibri" w:cs="Times New Roman"/>
                <w:sz w:val="22"/>
              </w:rPr>
              <w:t>Опрос, устные ответы, дискуссия.</w:t>
            </w:r>
          </w:p>
          <w:p w14:paraId="32A46590" w14:textId="77777777" w:rsidR="008946C0" w:rsidRPr="008946C0" w:rsidRDefault="008946C0" w:rsidP="008946C0">
            <w:pPr>
              <w:widowControl w:val="0"/>
              <w:autoSpaceDE w:val="0"/>
              <w:autoSpaceDN w:val="0"/>
              <w:adjustRightInd w:val="0"/>
              <w:rPr>
                <w:rFonts w:eastAsia="Calibri" w:cs="Times New Roman"/>
                <w:sz w:val="22"/>
              </w:rPr>
            </w:pPr>
          </w:p>
          <w:p w14:paraId="67D913AF" w14:textId="77777777" w:rsidR="008946C0" w:rsidRDefault="008946C0" w:rsidP="008946C0">
            <w:pPr>
              <w:widowControl w:val="0"/>
              <w:autoSpaceDE w:val="0"/>
              <w:autoSpaceDN w:val="0"/>
              <w:adjustRightInd w:val="0"/>
              <w:rPr>
                <w:rFonts w:eastAsia="Calibri" w:cs="Times New Roman"/>
                <w:sz w:val="22"/>
              </w:rPr>
            </w:pPr>
            <w:r>
              <w:rPr>
                <w:rFonts w:eastAsia="Calibri" w:cs="Times New Roman"/>
                <w:sz w:val="22"/>
              </w:rPr>
              <w:t>Выступления с докладами по темам для самостоятельного изучения.</w:t>
            </w:r>
          </w:p>
          <w:p w14:paraId="0DD520A1" w14:textId="77777777" w:rsidR="008946C0" w:rsidRDefault="008946C0" w:rsidP="008946C0">
            <w:pPr>
              <w:widowControl w:val="0"/>
              <w:autoSpaceDE w:val="0"/>
              <w:autoSpaceDN w:val="0"/>
              <w:adjustRightInd w:val="0"/>
              <w:rPr>
                <w:rFonts w:eastAsia="Calibri" w:cs="Times New Roman"/>
                <w:sz w:val="22"/>
              </w:rPr>
            </w:pPr>
          </w:p>
          <w:p w14:paraId="1AB5B75D" w14:textId="7A614820" w:rsidR="008946C0" w:rsidRPr="00BB0179" w:rsidRDefault="008946C0" w:rsidP="00CA261B">
            <w:pPr>
              <w:widowControl w:val="0"/>
              <w:autoSpaceDE w:val="0"/>
              <w:autoSpaceDN w:val="0"/>
              <w:adjustRightInd w:val="0"/>
              <w:rPr>
                <w:rFonts w:eastAsia="Calibri" w:cs="Times New Roman"/>
                <w:sz w:val="22"/>
              </w:rPr>
            </w:pPr>
            <w:r>
              <w:rPr>
                <w:rFonts w:eastAsia="Calibri" w:cs="Times New Roman"/>
                <w:sz w:val="22"/>
              </w:rPr>
              <w:t xml:space="preserve">Решение кейсов к </w:t>
            </w:r>
            <w:r w:rsidR="00CA261B">
              <w:rPr>
                <w:rFonts w:eastAsia="Calibri" w:cs="Times New Roman"/>
                <w:sz w:val="22"/>
              </w:rPr>
              <w:t>Главе</w:t>
            </w:r>
            <w:r>
              <w:rPr>
                <w:rFonts w:eastAsia="Calibri" w:cs="Times New Roman"/>
                <w:sz w:val="22"/>
              </w:rPr>
              <w:t xml:space="preserve"> </w:t>
            </w:r>
            <w:r w:rsidR="00CA261B">
              <w:rPr>
                <w:rFonts w:eastAsia="Calibri" w:cs="Times New Roman"/>
                <w:sz w:val="22"/>
              </w:rPr>
              <w:t>8</w:t>
            </w:r>
            <w:r>
              <w:rPr>
                <w:rFonts w:eastAsia="Calibri" w:cs="Times New Roman"/>
                <w:sz w:val="22"/>
              </w:rPr>
              <w:t xml:space="preserve"> </w:t>
            </w:r>
            <w:r w:rsidRPr="008946C0">
              <w:rPr>
                <w:rFonts w:eastAsia="Calibri" w:cs="Times New Roman"/>
                <w:sz w:val="22"/>
              </w:rPr>
              <w:t xml:space="preserve">из источника </w:t>
            </w:r>
            <w:r w:rsidR="00F4048D">
              <w:rPr>
                <w:rFonts w:eastAsia="Calibri" w:cs="Times New Roman"/>
                <w:sz w:val="22"/>
              </w:rPr>
              <w:t>8.3</w:t>
            </w:r>
            <w:r>
              <w:rPr>
                <w:rFonts w:eastAsia="Calibri" w:cs="Times New Roman"/>
                <w:sz w:val="22"/>
              </w:rPr>
              <w:t>.</w:t>
            </w:r>
          </w:p>
        </w:tc>
      </w:tr>
      <w:tr w:rsidR="008946C0" w:rsidRPr="00BB0179" w14:paraId="78E3CCE8" w14:textId="77777777" w:rsidTr="00177F31">
        <w:trPr>
          <w:jc w:val="center"/>
        </w:trPr>
        <w:tc>
          <w:tcPr>
            <w:tcW w:w="2263" w:type="dxa"/>
          </w:tcPr>
          <w:p w14:paraId="155598A1" w14:textId="1874B56B" w:rsidR="008946C0" w:rsidRPr="00BB0179" w:rsidRDefault="008946C0" w:rsidP="008946C0">
            <w:pPr>
              <w:widowControl w:val="0"/>
              <w:autoSpaceDE w:val="0"/>
              <w:autoSpaceDN w:val="0"/>
              <w:adjustRightInd w:val="0"/>
              <w:rPr>
                <w:rFonts w:eastAsia="Calibri" w:cs="Times New Roman"/>
                <w:sz w:val="22"/>
              </w:rPr>
            </w:pPr>
            <w:r w:rsidRPr="00BB0179">
              <w:rPr>
                <w:rFonts w:eastAsia="Calibri" w:cs="Times New Roman"/>
                <w:sz w:val="22"/>
              </w:rPr>
              <w:t xml:space="preserve">Тема 7. </w:t>
            </w:r>
            <w:r w:rsidRPr="003E2A38">
              <w:rPr>
                <w:rFonts w:eastAsia="Times New Roman" w:cs="Times New Roman"/>
                <w:sz w:val="22"/>
                <w:szCs w:val="24"/>
                <w:lang w:eastAsia="ru-RU"/>
              </w:rPr>
              <w:t>Международный рынок производных финансовых инструментов</w:t>
            </w:r>
          </w:p>
        </w:tc>
        <w:tc>
          <w:tcPr>
            <w:tcW w:w="5245" w:type="dxa"/>
          </w:tcPr>
          <w:p w14:paraId="4644A6F0" w14:textId="77777777" w:rsidR="00CA261B"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 xml:space="preserve">Понятие и структурирование производных финансовых инструментов. </w:t>
            </w:r>
          </w:p>
          <w:p w14:paraId="6F6C5F67" w14:textId="77777777" w:rsidR="00CA261B"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 xml:space="preserve">Валютные деривативы: особенности и сферы функционирования. </w:t>
            </w:r>
          </w:p>
          <w:p w14:paraId="0935B1A7" w14:textId="77777777" w:rsidR="00CA261B"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 xml:space="preserve">Особенности деривативов на фондовые активы. </w:t>
            </w:r>
          </w:p>
          <w:p w14:paraId="0242E512" w14:textId="77777777" w:rsidR="00CA261B"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 xml:space="preserve">Кредитные деривативы и сферы их применения. </w:t>
            </w:r>
          </w:p>
          <w:p w14:paraId="082D7B87" w14:textId="6BED1B72" w:rsidR="008946C0" w:rsidRPr="00BB0179"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Взаимосвязь рынка финансовых деривативов с другими секторами международного финансового рынка</w:t>
            </w:r>
            <w:r w:rsidR="008946C0" w:rsidRPr="00BB0179">
              <w:rPr>
                <w:rFonts w:eastAsia="Calibri" w:cs="Times New Roman"/>
                <w:sz w:val="22"/>
              </w:rPr>
              <w:t>.</w:t>
            </w:r>
          </w:p>
          <w:p w14:paraId="53E88F48" w14:textId="77777777" w:rsidR="008946C0" w:rsidRPr="00BB0179" w:rsidRDefault="008946C0" w:rsidP="008946C0">
            <w:pPr>
              <w:widowControl w:val="0"/>
              <w:tabs>
                <w:tab w:val="left" w:pos="336"/>
              </w:tabs>
              <w:autoSpaceDE w:val="0"/>
              <w:autoSpaceDN w:val="0"/>
              <w:adjustRightInd w:val="0"/>
              <w:ind w:left="31"/>
              <w:rPr>
                <w:rFonts w:eastAsia="Calibri" w:cs="Times New Roman"/>
                <w:sz w:val="22"/>
              </w:rPr>
            </w:pPr>
          </w:p>
          <w:p w14:paraId="1BCDA190" w14:textId="3A4626A3" w:rsidR="008946C0" w:rsidRPr="00B253E8" w:rsidRDefault="008946C0" w:rsidP="008946C0">
            <w:pPr>
              <w:widowControl w:val="0"/>
              <w:tabs>
                <w:tab w:val="left" w:pos="336"/>
              </w:tabs>
              <w:autoSpaceDE w:val="0"/>
              <w:autoSpaceDN w:val="0"/>
              <w:adjustRightInd w:val="0"/>
              <w:ind w:left="31"/>
              <w:rPr>
                <w:rFonts w:eastAsia="Calibri" w:cs="Times New Roman"/>
                <w:sz w:val="22"/>
              </w:rPr>
            </w:pPr>
            <w:r w:rsidRPr="00B253E8">
              <w:rPr>
                <w:rFonts w:eastAsia="Calibri" w:cs="Times New Roman"/>
                <w:sz w:val="22"/>
              </w:rPr>
              <w:t>Рекомендуемые источники. Основная литература: 8.1, 8.2, 8.</w:t>
            </w:r>
            <w:r w:rsidR="007C014B">
              <w:rPr>
                <w:rFonts w:eastAsia="Calibri" w:cs="Times New Roman"/>
                <w:sz w:val="22"/>
              </w:rPr>
              <w:t>3</w:t>
            </w:r>
            <w:r w:rsidRPr="00B253E8">
              <w:rPr>
                <w:rFonts w:eastAsia="Calibri" w:cs="Times New Roman"/>
                <w:sz w:val="22"/>
              </w:rPr>
              <w:t>. Дополнительная литература: 8.</w:t>
            </w:r>
            <w:r w:rsidR="002B46A3">
              <w:rPr>
                <w:rFonts w:eastAsia="Calibri" w:cs="Times New Roman"/>
                <w:sz w:val="22"/>
              </w:rPr>
              <w:t>4</w:t>
            </w:r>
          </w:p>
        </w:tc>
        <w:tc>
          <w:tcPr>
            <w:tcW w:w="2588" w:type="dxa"/>
          </w:tcPr>
          <w:p w14:paraId="55814B3D" w14:textId="77777777" w:rsidR="008946C0" w:rsidRPr="008946C0" w:rsidRDefault="008946C0" w:rsidP="008946C0">
            <w:pPr>
              <w:widowControl w:val="0"/>
              <w:autoSpaceDE w:val="0"/>
              <w:autoSpaceDN w:val="0"/>
              <w:adjustRightInd w:val="0"/>
              <w:rPr>
                <w:rFonts w:eastAsia="Calibri" w:cs="Times New Roman"/>
                <w:sz w:val="22"/>
              </w:rPr>
            </w:pPr>
            <w:r w:rsidRPr="008946C0">
              <w:rPr>
                <w:rFonts w:eastAsia="Calibri" w:cs="Times New Roman"/>
                <w:sz w:val="22"/>
              </w:rPr>
              <w:t>Опрос, устные ответы, дискуссия.</w:t>
            </w:r>
          </w:p>
          <w:p w14:paraId="5C3056C6" w14:textId="77777777" w:rsidR="008946C0" w:rsidRPr="008946C0" w:rsidRDefault="008946C0" w:rsidP="008946C0">
            <w:pPr>
              <w:widowControl w:val="0"/>
              <w:autoSpaceDE w:val="0"/>
              <w:autoSpaceDN w:val="0"/>
              <w:adjustRightInd w:val="0"/>
              <w:rPr>
                <w:rFonts w:eastAsia="Calibri" w:cs="Times New Roman"/>
                <w:sz w:val="22"/>
              </w:rPr>
            </w:pPr>
          </w:p>
          <w:p w14:paraId="457DCE2F" w14:textId="77777777" w:rsidR="008946C0" w:rsidRDefault="008946C0" w:rsidP="008946C0">
            <w:pPr>
              <w:widowControl w:val="0"/>
              <w:autoSpaceDE w:val="0"/>
              <w:autoSpaceDN w:val="0"/>
              <w:adjustRightInd w:val="0"/>
              <w:rPr>
                <w:rFonts w:eastAsia="Calibri" w:cs="Times New Roman"/>
                <w:sz w:val="22"/>
              </w:rPr>
            </w:pPr>
            <w:r>
              <w:rPr>
                <w:rFonts w:eastAsia="Calibri" w:cs="Times New Roman"/>
                <w:sz w:val="22"/>
              </w:rPr>
              <w:t>Выступления с докладами по темам для самостоятельного изучения.</w:t>
            </w:r>
          </w:p>
          <w:p w14:paraId="065BBC44" w14:textId="77777777" w:rsidR="008946C0" w:rsidRDefault="008946C0" w:rsidP="008946C0">
            <w:pPr>
              <w:widowControl w:val="0"/>
              <w:autoSpaceDE w:val="0"/>
              <w:autoSpaceDN w:val="0"/>
              <w:adjustRightInd w:val="0"/>
              <w:rPr>
                <w:rFonts w:eastAsia="Calibri" w:cs="Times New Roman"/>
                <w:sz w:val="22"/>
              </w:rPr>
            </w:pPr>
          </w:p>
          <w:p w14:paraId="385D932C" w14:textId="6E3E0270" w:rsidR="008946C0" w:rsidRPr="00BB0179" w:rsidRDefault="00CA261B" w:rsidP="008946C0">
            <w:pPr>
              <w:widowControl w:val="0"/>
              <w:autoSpaceDE w:val="0"/>
              <w:autoSpaceDN w:val="0"/>
              <w:adjustRightInd w:val="0"/>
              <w:rPr>
                <w:rFonts w:eastAsia="Calibri" w:cs="Times New Roman"/>
                <w:sz w:val="22"/>
              </w:rPr>
            </w:pPr>
            <w:r w:rsidRPr="008946C0">
              <w:rPr>
                <w:rFonts w:eastAsia="Calibri" w:cs="Times New Roman"/>
                <w:sz w:val="22"/>
              </w:rPr>
              <w:t>Решение задач и кейсов к Тем</w:t>
            </w:r>
            <w:r>
              <w:rPr>
                <w:rFonts w:eastAsia="Calibri" w:cs="Times New Roman"/>
                <w:sz w:val="22"/>
              </w:rPr>
              <w:t>е</w:t>
            </w:r>
            <w:r w:rsidRPr="008946C0">
              <w:rPr>
                <w:rFonts w:eastAsia="Calibri" w:cs="Times New Roman"/>
                <w:sz w:val="22"/>
              </w:rPr>
              <w:t xml:space="preserve"> </w:t>
            </w:r>
            <w:r>
              <w:rPr>
                <w:rFonts w:eastAsia="Calibri" w:cs="Times New Roman"/>
                <w:sz w:val="22"/>
              </w:rPr>
              <w:t>11</w:t>
            </w:r>
            <w:r w:rsidRPr="008946C0">
              <w:rPr>
                <w:rFonts w:eastAsia="Calibri" w:cs="Times New Roman"/>
                <w:sz w:val="22"/>
              </w:rPr>
              <w:t xml:space="preserve"> из источника </w:t>
            </w:r>
            <w:r w:rsidR="00F4048D">
              <w:rPr>
                <w:rFonts w:eastAsia="Calibri" w:cs="Times New Roman"/>
                <w:sz w:val="22"/>
              </w:rPr>
              <w:t>8.1</w:t>
            </w:r>
            <w:r w:rsidRPr="008946C0">
              <w:rPr>
                <w:rFonts w:eastAsia="Calibri" w:cs="Times New Roman"/>
                <w:sz w:val="22"/>
              </w:rPr>
              <w:t xml:space="preserve">; </w:t>
            </w:r>
            <w:r>
              <w:rPr>
                <w:rFonts w:eastAsia="Calibri" w:cs="Times New Roman"/>
                <w:sz w:val="22"/>
              </w:rPr>
              <w:t xml:space="preserve">решение </w:t>
            </w:r>
            <w:r w:rsidRPr="008946C0">
              <w:rPr>
                <w:rFonts w:eastAsia="Calibri" w:cs="Times New Roman"/>
                <w:sz w:val="22"/>
              </w:rPr>
              <w:t xml:space="preserve">задач и выполнение заданий к Главе </w:t>
            </w:r>
            <w:r>
              <w:rPr>
                <w:rFonts w:eastAsia="Calibri" w:cs="Times New Roman"/>
                <w:sz w:val="22"/>
              </w:rPr>
              <w:t>9</w:t>
            </w:r>
            <w:r w:rsidRPr="008946C0">
              <w:rPr>
                <w:rFonts w:eastAsia="Calibri" w:cs="Times New Roman"/>
                <w:sz w:val="22"/>
              </w:rPr>
              <w:t xml:space="preserve"> из источника </w:t>
            </w:r>
            <w:r w:rsidR="00F4048D">
              <w:rPr>
                <w:rFonts w:eastAsia="Calibri" w:cs="Times New Roman"/>
                <w:sz w:val="22"/>
              </w:rPr>
              <w:t>8.3</w:t>
            </w:r>
            <w:r w:rsidRPr="008946C0">
              <w:rPr>
                <w:rFonts w:eastAsia="Calibri" w:cs="Times New Roman"/>
                <w:sz w:val="22"/>
              </w:rPr>
              <w:t>.</w:t>
            </w:r>
          </w:p>
        </w:tc>
      </w:tr>
      <w:tr w:rsidR="008946C0" w:rsidRPr="00BB0179" w14:paraId="3B1B0832" w14:textId="77777777" w:rsidTr="00177F31">
        <w:trPr>
          <w:jc w:val="center"/>
        </w:trPr>
        <w:tc>
          <w:tcPr>
            <w:tcW w:w="2263" w:type="dxa"/>
          </w:tcPr>
          <w:p w14:paraId="5638DCE3" w14:textId="606446A2" w:rsidR="008946C0" w:rsidRPr="00BB0179" w:rsidRDefault="008946C0" w:rsidP="008946C0">
            <w:pPr>
              <w:widowControl w:val="0"/>
              <w:autoSpaceDE w:val="0"/>
              <w:autoSpaceDN w:val="0"/>
              <w:adjustRightInd w:val="0"/>
              <w:rPr>
                <w:rFonts w:eastAsia="Calibri" w:cs="Times New Roman"/>
                <w:sz w:val="22"/>
              </w:rPr>
            </w:pPr>
            <w:r w:rsidRPr="00BB0179">
              <w:rPr>
                <w:rFonts w:eastAsia="Calibri" w:cs="Times New Roman"/>
                <w:sz w:val="22"/>
              </w:rPr>
              <w:t xml:space="preserve">Тема 8. </w:t>
            </w:r>
            <w:r w:rsidRPr="003E2A38">
              <w:rPr>
                <w:rFonts w:eastAsia="Times New Roman" w:cs="Times New Roman"/>
                <w:sz w:val="22"/>
                <w:szCs w:val="24"/>
                <w:lang w:eastAsia="ru-RU"/>
              </w:rPr>
              <w:t>Платежная инфраструктура международного финансового рынка</w:t>
            </w:r>
          </w:p>
        </w:tc>
        <w:tc>
          <w:tcPr>
            <w:tcW w:w="5245" w:type="dxa"/>
          </w:tcPr>
          <w:p w14:paraId="397EDEEC" w14:textId="120BC9B5" w:rsidR="00CA261B" w:rsidRPr="00CA261B" w:rsidRDefault="00CA261B" w:rsidP="00CA261B">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Понятие, принципы и формы международных расчетов</w:t>
            </w:r>
            <w:r>
              <w:rPr>
                <w:rFonts w:eastAsia="Calibri" w:cs="Times New Roman"/>
                <w:sz w:val="22"/>
              </w:rPr>
              <w:t>.</w:t>
            </w:r>
          </w:p>
          <w:p w14:paraId="156FB546" w14:textId="39EA5FB1" w:rsidR="00CA261B" w:rsidRPr="00CA261B" w:rsidRDefault="00CA261B" w:rsidP="00CA261B">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Валютно-финансовые и платежные условия внешнеэкономических сделок</w:t>
            </w:r>
            <w:r>
              <w:rPr>
                <w:rFonts w:eastAsia="Calibri" w:cs="Times New Roman"/>
                <w:sz w:val="22"/>
              </w:rPr>
              <w:t>.</w:t>
            </w:r>
          </w:p>
          <w:p w14:paraId="1E140CC9" w14:textId="37E3D18A" w:rsidR="00CA261B" w:rsidRDefault="00CA261B" w:rsidP="00CA261B">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Международные расчетные и платежные системы</w:t>
            </w:r>
            <w:r>
              <w:rPr>
                <w:rFonts w:eastAsia="Calibri" w:cs="Times New Roman"/>
                <w:sz w:val="22"/>
              </w:rPr>
              <w:t>.</w:t>
            </w:r>
          </w:p>
          <w:p w14:paraId="488F4B43" w14:textId="70418EE6" w:rsidR="00CA261B" w:rsidRDefault="00CA261B" w:rsidP="00CA261B">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 xml:space="preserve">Экономическая сущность и основные структурные компоненты платежных систем. </w:t>
            </w:r>
          </w:p>
          <w:p w14:paraId="128491B6" w14:textId="77777777" w:rsidR="00CA261B"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 xml:space="preserve">Классификация современных платежных систем. </w:t>
            </w:r>
          </w:p>
          <w:p w14:paraId="7FC1E6E3" w14:textId="77777777" w:rsidR="00CA261B"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 xml:space="preserve">Особенности построения и функционирования национальных платежных систем в различных странах. </w:t>
            </w:r>
          </w:p>
          <w:p w14:paraId="7C052F92" w14:textId="02D6A699" w:rsidR="008946C0" w:rsidRPr="00BB0179" w:rsidRDefault="00CA261B" w:rsidP="008946C0">
            <w:pPr>
              <w:widowControl w:val="0"/>
              <w:tabs>
                <w:tab w:val="left" w:pos="336"/>
              </w:tabs>
              <w:autoSpaceDE w:val="0"/>
              <w:autoSpaceDN w:val="0"/>
              <w:adjustRightInd w:val="0"/>
              <w:ind w:left="31"/>
              <w:contextualSpacing/>
              <w:rPr>
                <w:rFonts w:eastAsia="Calibri" w:cs="Times New Roman"/>
                <w:sz w:val="22"/>
              </w:rPr>
            </w:pPr>
            <w:r w:rsidRPr="00CA261B">
              <w:rPr>
                <w:rFonts w:eastAsia="Calibri" w:cs="Times New Roman"/>
                <w:sz w:val="22"/>
              </w:rPr>
              <w:t>Международные системы платежных карт</w:t>
            </w:r>
            <w:r w:rsidR="008946C0" w:rsidRPr="00BB0179">
              <w:rPr>
                <w:rFonts w:eastAsia="Calibri" w:cs="Times New Roman"/>
                <w:sz w:val="22"/>
              </w:rPr>
              <w:t>.</w:t>
            </w:r>
          </w:p>
          <w:p w14:paraId="6DFEE8DA" w14:textId="77777777" w:rsidR="008946C0" w:rsidRPr="00BB0179" w:rsidRDefault="008946C0" w:rsidP="008946C0">
            <w:pPr>
              <w:widowControl w:val="0"/>
              <w:tabs>
                <w:tab w:val="left" w:pos="336"/>
              </w:tabs>
              <w:autoSpaceDE w:val="0"/>
              <w:autoSpaceDN w:val="0"/>
              <w:adjustRightInd w:val="0"/>
              <w:ind w:left="31"/>
              <w:contextualSpacing/>
              <w:rPr>
                <w:rFonts w:eastAsia="Calibri" w:cs="Times New Roman"/>
                <w:sz w:val="22"/>
              </w:rPr>
            </w:pPr>
          </w:p>
          <w:p w14:paraId="6737D3ED" w14:textId="5CCF4C07" w:rsidR="008946C0" w:rsidRPr="00B253E8" w:rsidRDefault="008946C0" w:rsidP="008946C0">
            <w:pPr>
              <w:widowControl w:val="0"/>
              <w:tabs>
                <w:tab w:val="left" w:pos="336"/>
              </w:tabs>
              <w:autoSpaceDE w:val="0"/>
              <w:autoSpaceDN w:val="0"/>
              <w:adjustRightInd w:val="0"/>
              <w:ind w:left="31"/>
              <w:rPr>
                <w:rFonts w:eastAsia="Calibri" w:cs="Times New Roman"/>
                <w:sz w:val="22"/>
              </w:rPr>
            </w:pPr>
            <w:r w:rsidRPr="00B253E8">
              <w:rPr>
                <w:rFonts w:eastAsia="Calibri" w:cs="Times New Roman"/>
                <w:sz w:val="22"/>
              </w:rPr>
              <w:t>Рекомендуемые источники. Основная литература: 8.1, 8.</w:t>
            </w:r>
            <w:r w:rsidR="007C014B">
              <w:rPr>
                <w:rFonts w:eastAsia="Calibri" w:cs="Times New Roman"/>
                <w:sz w:val="22"/>
              </w:rPr>
              <w:t>3.</w:t>
            </w:r>
            <w:r w:rsidRPr="00B253E8">
              <w:rPr>
                <w:rFonts w:eastAsia="Calibri" w:cs="Times New Roman"/>
                <w:sz w:val="22"/>
              </w:rPr>
              <w:t xml:space="preserve"> Дополнительная литература: 8.5, 8.6</w:t>
            </w:r>
          </w:p>
        </w:tc>
        <w:tc>
          <w:tcPr>
            <w:tcW w:w="2588" w:type="dxa"/>
          </w:tcPr>
          <w:p w14:paraId="0DADEBE1" w14:textId="77777777" w:rsidR="008946C0" w:rsidRPr="008946C0" w:rsidRDefault="008946C0" w:rsidP="008946C0">
            <w:pPr>
              <w:widowControl w:val="0"/>
              <w:autoSpaceDE w:val="0"/>
              <w:autoSpaceDN w:val="0"/>
              <w:adjustRightInd w:val="0"/>
              <w:rPr>
                <w:rFonts w:eastAsia="Calibri" w:cs="Times New Roman"/>
                <w:sz w:val="22"/>
              </w:rPr>
            </w:pPr>
            <w:r w:rsidRPr="008946C0">
              <w:rPr>
                <w:rFonts w:eastAsia="Calibri" w:cs="Times New Roman"/>
                <w:sz w:val="22"/>
              </w:rPr>
              <w:t>Опрос, устные ответы, дискуссия.</w:t>
            </w:r>
          </w:p>
          <w:p w14:paraId="643EE137" w14:textId="77777777" w:rsidR="008946C0" w:rsidRPr="008946C0" w:rsidRDefault="008946C0" w:rsidP="008946C0">
            <w:pPr>
              <w:widowControl w:val="0"/>
              <w:autoSpaceDE w:val="0"/>
              <w:autoSpaceDN w:val="0"/>
              <w:adjustRightInd w:val="0"/>
              <w:rPr>
                <w:rFonts w:eastAsia="Calibri" w:cs="Times New Roman"/>
                <w:sz w:val="22"/>
              </w:rPr>
            </w:pPr>
          </w:p>
          <w:p w14:paraId="5B52E9F3" w14:textId="77777777" w:rsidR="008946C0" w:rsidRDefault="008946C0" w:rsidP="008946C0">
            <w:pPr>
              <w:widowControl w:val="0"/>
              <w:autoSpaceDE w:val="0"/>
              <w:autoSpaceDN w:val="0"/>
              <w:adjustRightInd w:val="0"/>
              <w:rPr>
                <w:rFonts w:eastAsia="Calibri" w:cs="Times New Roman"/>
                <w:sz w:val="22"/>
              </w:rPr>
            </w:pPr>
            <w:r>
              <w:rPr>
                <w:rFonts w:eastAsia="Calibri" w:cs="Times New Roman"/>
                <w:sz w:val="22"/>
              </w:rPr>
              <w:t>Выступления с докладами по темам для самостоятельного изучения.</w:t>
            </w:r>
          </w:p>
          <w:p w14:paraId="16E5E97E" w14:textId="77777777" w:rsidR="008946C0" w:rsidRDefault="008946C0" w:rsidP="008946C0">
            <w:pPr>
              <w:widowControl w:val="0"/>
              <w:autoSpaceDE w:val="0"/>
              <w:autoSpaceDN w:val="0"/>
              <w:adjustRightInd w:val="0"/>
              <w:rPr>
                <w:rFonts w:eastAsia="Calibri" w:cs="Times New Roman"/>
                <w:sz w:val="22"/>
              </w:rPr>
            </w:pPr>
          </w:p>
          <w:p w14:paraId="7A918151" w14:textId="2A1DB16B" w:rsidR="008946C0" w:rsidRPr="00BB0179" w:rsidRDefault="00CA261B" w:rsidP="008946C0">
            <w:pPr>
              <w:widowControl w:val="0"/>
              <w:autoSpaceDE w:val="0"/>
              <w:autoSpaceDN w:val="0"/>
              <w:adjustRightInd w:val="0"/>
              <w:rPr>
                <w:rFonts w:eastAsia="Calibri" w:cs="Times New Roman"/>
                <w:sz w:val="22"/>
              </w:rPr>
            </w:pPr>
            <w:r w:rsidRPr="008946C0">
              <w:rPr>
                <w:rFonts w:eastAsia="Calibri" w:cs="Times New Roman"/>
                <w:sz w:val="22"/>
              </w:rPr>
              <w:t>Решение задач и кейсов к Тем</w:t>
            </w:r>
            <w:r>
              <w:rPr>
                <w:rFonts w:eastAsia="Calibri" w:cs="Times New Roman"/>
                <w:sz w:val="22"/>
              </w:rPr>
              <w:t>е</w:t>
            </w:r>
            <w:r w:rsidRPr="008946C0">
              <w:rPr>
                <w:rFonts w:eastAsia="Calibri" w:cs="Times New Roman"/>
                <w:sz w:val="22"/>
              </w:rPr>
              <w:t xml:space="preserve"> </w:t>
            </w:r>
            <w:r>
              <w:rPr>
                <w:rFonts w:eastAsia="Calibri" w:cs="Times New Roman"/>
                <w:sz w:val="22"/>
              </w:rPr>
              <w:t>9</w:t>
            </w:r>
            <w:r w:rsidRPr="008946C0">
              <w:rPr>
                <w:rFonts w:eastAsia="Calibri" w:cs="Times New Roman"/>
                <w:sz w:val="22"/>
              </w:rPr>
              <w:t xml:space="preserve"> из источника </w:t>
            </w:r>
            <w:r w:rsidR="00F4048D">
              <w:rPr>
                <w:rFonts w:eastAsia="Calibri" w:cs="Times New Roman"/>
                <w:sz w:val="22"/>
              </w:rPr>
              <w:t>8.1</w:t>
            </w:r>
            <w:r w:rsidRPr="008946C0">
              <w:rPr>
                <w:rFonts w:eastAsia="Calibri" w:cs="Times New Roman"/>
                <w:sz w:val="22"/>
              </w:rPr>
              <w:t xml:space="preserve">; </w:t>
            </w:r>
            <w:r>
              <w:rPr>
                <w:rFonts w:eastAsia="Calibri" w:cs="Times New Roman"/>
                <w:sz w:val="22"/>
              </w:rPr>
              <w:t xml:space="preserve">решение </w:t>
            </w:r>
            <w:r w:rsidRPr="008946C0">
              <w:rPr>
                <w:rFonts w:eastAsia="Calibri" w:cs="Times New Roman"/>
                <w:sz w:val="22"/>
              </w:rPr>
              <w:t xml:space="preserve">задач и выполнение заданий к Главе </w:t>
            </w:r>
            <w:r>
              <w:rPr>
                <w:rFonts w:eastAsia="Calibri" w:cs="Times New Roman"/>
                <w:sz w:val="22"/>
              </w:rPr>
              <w:t>12</w:t>
            </w:r>
            <w:r w:rsidRPr="008946C0">
              <w:rPr>
                <w:rFonts w:eastAsia="Calibri" w:cs="Times New Roman"/>
                <w:sz w:val="22"/>
              </w:rPr>
              <w:t xml:space="preserve"> из источника </w:t>
            </w:r>
            <w:r w:rsidR="00F4048D">
              <w:rPr>
                <w:rFonts w:eastAsia="Calibri" w:cs="Times New Roman"/>
                <w:sz w:val="22"/>
              </w:rPr>
              <w:t>8.3</w:t>
            </w:r>
            <w:r w:rsidRPr="008946C0">
              <w:rPr>
                <w:rFonts w:eastAsia="Calibri" w:cs="Times New Roman"/>
                <w:sz w:val="22"/>
              </w:rPr>
              <w:t>.</w:t>
            </w:r>
          </w:p>
        </w:tc>
      </w:tr>
    </w:tbl>
    <w:p w14:paraId="2C430310" w14:textId="77777777" w:rsidR="0026419E" w:rsidRDefault="0026419E" w:rsidP="0026419E">
      <w:pPr>
        <w:spacing w:after="0"/>
        <w:ind w:firstLine="709"/>
        <w:jc w:val="both"/>
      </w:pPr>
      <w:r>
        <w:t xml:space="preserve"> </w:t>
      </w:r>
    </w:p>
    <w:p w14:paraId="21D949EA" w14:textId="671D2B47" w:rsidR="0026419E" w:rsidRPr="006561D9" w:rsidRDefault="0026419E" w:rsidP="006561D9">
      <w:pPr>
        <w:pStyle w:val="1"/>
        <w:rPr>
          <w:rFonts w:ascii="Times New Roman" w:hAnsi="Times New Roman" w:cs="Times New Roman"/>
          <w:b/>
          <w:bCs/>
          <w:color w:val="auto"/>
          <w:sz w:val="28"/>
          <w:szCs w:val="28"/>
        </w:rPr>
      </w:pPr>
      <w:bookmarkStart w:id="9" w:name="_Toc148543465"/>
      <w:r w:rsidRPr="006561D9">
        <w:rPr>
          <w:rFonts w:ascii="Times New Roman" w:hAnsi="Times New Roman" w:cs="Times New Roman"/>
          <w:b/>
          <w:bCs/>
          <w:color w:val="auto"/>
          <w:sz w:val="28"/>
          <w:szCs w:val="28"/>
        </w:rPr>
        <w:t>6. Учебно-методическое обеспечение для самостоятельной работы обучающихся по дисциплине</w:t>
      </w:r>
      <w:bookmarkEnd w:id="9"/>
    </w:p>
    <w:p w14:paraId="27F56C54" w14:textId="77777777" w:rsidR="0026419E" w:rsidRDefault="0026419E" w:rsidP="0026419E">
      <w:pPr>
        <w:spacing w:after="0"/>
        <w:ind w:firstLine="709"/>
        <w:jc w:val="both"/>
      </w:pPr>
    </w:p>
    <w:p w14:paraId="0D498F96" w14:textId="03DB5947" w:rsidR="0026419E" w:rsidRPr="006561D9" w:rsidRDefault="0026419E" w:rsidP="006561D9">
      <w:pPr>
        <w:pStyle w:val="2"/>
        <w:ind w:left="709"/>
        <w:rPr>
          <w:rFonts w:ascii="Times New Roman" w:hAnsi="Times New Roman" w:cs="Times New Roman"/>
          <w:b/>
          <w:bCs/>
          <w:i/>
          <w:iCs/>
          <w:color w:val="auto"/>
          <w:sz w:val="28"/>
          <w:szCs w:val="28"/>
        </w:rPr>
      </w:pPr>
      <w:bookmarkStart w:id="10" w:name="_Toc148543466"/>
      <w:r w:rsidRPr="006561D9">
        <w:rPr>
          <w:rFonts w:ascii="Times New Roman" w:hAnsi="Times New Roman" w:cs="Times New Roman"/>
          <w:b/>
          <w:bCs/>
          <w:i/>
          <w:iCs/>
          <w:color w:val="auto"/>
          <w:sz w:val="28"/>
          <w:szCs w:val="28"/>
        </w:rPr>
        <w:lastRenderedPageBreak/>
        <w:t>6.1. Формы внеаудиторной самостоятельной работы</w:t>
      </w:r>
      <w:bookmarkEnd w:id="10"/>
    </w:p>
    <w:p w14:paraId="5A162264" w14:textId="77777777" w:rsidR="0026419E" w:rsidRDefault="0026419E" w:rsidP="0026419E">
      <w:pPr>
        <w:spacing w:after="0"/>
        <w:ind w:firstLine="709"/>
        <w:jc w:val="both"/>
      </w:pPr>
    </w:p>
    <w:p w14:paraId="0A336FD9" w14:textId="64113FF7" w:rsidR="008C74C6" w:rsidRDefault="008C74C6" w:rsidP="008C74C6">
      <w:pPr>
        <w:widowControl w:val="0"/>
        <w:autoSpaceDE w:val="0"/>
        <w:autoSpaceDN w:val="0"/>
        <w:spacing w:after="0"/>
        <w:ind w:firstLine="709"/>
        <w:jc w:val="both"/>
        <w:rPr>
          <w:rFonts w:eastAsia="Times New Roman" w:cs="Times New Roman"/>
          <w:szCs w:val="28"/>
        </w:rPr>
      </w:pPr>
      <w:r w:rsidRPr="008C74C6">
        <w:rPr>
          <w:rFonts w:eastAsia="Times New Roman" w:cs="Times New Roman"/>
          <w:szCs w:val="28"/>
        </w:rPr>
        <w:t xml:space="preserve">Основными формами внеаудиторной самостоятельной работы студентов являются разбор теоретических вопросов по темам занятий, изучение рекомендуемой учебной литературы, поиск соответствующей информации в Интернете, подготовка информации для семинарских занятий. </w:t>
      </w:r>
    </w:p>
    <w:p w14:paraId="04CFE24B" w14:textId="77777777" w:rsidR="00494AD5" w:rsidRPr="008C74C6" w:rsidRDefault="00494AD5" w:rsidP="008C74C6">
      <w:pPr>
        <w:widowControl w:val="0"/>
        <w:autoSpaceDE w:val="0"/>
        <w:autoSpaceDN w:val="0"/>
        <w:spacing w:after="0"/>
        <w:ind w:firstLine="709"/>
        <w:jc w:val="both"/>
        <w:rPr>
          <w:rFonts w:eastAsia="Times New Roman" w:cs="Times New Roman"/>
          <w:szCs w:val="28"/>
        </w:rPr>
      </w:pPr>
    </w:p>
    <w:p w14:paraId="0B688E04" w14:textId="18147676" w:rsidR="00494AD5" w:rsidRDefault="00494AD5" w:rsidP="00494AD5">
      <w:pPr>
        <w:spacing w:after="0"/>
        <w:ind w:firstLine="709"/>
        <w:jc w:val="right"/>
      </w:pPr>
      <w:r>
        <w:t>Таблица 5</w:t>
      </w:r>
    </w:p>
    <w:p w14:paraId="72567F8B" w14:textId="77777777" w:rsidR="008C74C6" w:rsidRPr="008C74C6" w:rsidRDefault="008C74C6" w:rsidP="008C74C6">
      <w:pPr>
        <w:widowControl w:val="0"/>
        <w:autoSpaceDE w:val="0"/>
        <w:autoSpaceDN w:val="0"/>
        <w:spacing w:after="0"/>
        <w:ind w:firstLine="709"/>
        <w:jc w:val="both"/>
        <w:rPr>
          <w:rFonts w:eastAsia="Times New Roman" w:cs="Times New Roman"/>
          <w:szCs w:val="28"/>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253"/>
        <w:gridCol w:w="2836"/>
      </w:tblGrid>
      <w:tr w:rsidR="008C74C6" w:rsidRPr="008C74C6" w14:paraId="220E0806" w14:textId="77777777" w:rsidTr="00532CB9">
        <w:trPr>
          <w:trHeight w:val="827"/>
          <w:tblHeader/>
        </w:trPr>
        <w:tc>
          <w:tcPr>
            <w:tcW w:w="2267" w:type="dxa"/>
            <w:tcMar>
              <w:left w:w="57" w:type="dxa"/>
              <w:right w:w="57" w:type="dxa"/>
            </w:tcMar>
          </w:tcPr>
          <w:p w14:paraId="7B67DBAC" w14:textId="77777777" w:rsidR="008C74C6" w:rsidRPr="008C74C6" w:rsidRDefault="008C74C6" w:rsidP="008C74C6">
            <w:pPr>
              <w:jc w:val="center"/>
              <w:rPr>
                <w:rFonts w:eastAsia="Times New Roman" w:cs="Times New Roman"/>
                <w:b/>
                <w:bCs/>
                <w:sz w:val="22"/>
                <w:lang w:val="ru-RU"/>
              </w:rPr>
            </w:pPr>
            <w:r w:rsidRPr="008C74C6">
              <w:rPr>
                <w:rFonts w:eastAsia="Times New Roman" w:cs="Times New Roman"/>
                <w:b/>
                <w:bCs/>
                <w:sz w:val="22"/>
                <w:lang w:val="ru-RU"/>
              </w:rPr>
              <w:t>Наименование тем (разделов) дисциплины</w:t>
            </w:r>
          </w:p>
        </w:tc>
        <w:tc>
          <w:tcPr>
            <w:tcW w:w="4253" w:type="dxa"/>
            <w:tcMar>
              <w:left w:w="57" w:type="dxa"/>
              <w:right w:w="57" w:type="dxa"/>
            </w:tcMar>
          </w:tcPr>
          <w:p w14:paraId="5A635024" w14:textId="77777777" w:rsidR="008C74C6" w:rsidRPr="008C74C6" w:rsidRDefault="008C74C6" w:rsidP="008C74C6">
            <w:pPr>
              <w:jc w:val="center"/>
              <w:rPr>
                <w:rFonts w:eastAsia="Times New Roman" w:cs="Times New Roman"/>
                <w:b/>
                <w:bCs/>
                <w:sz w:val="22"/>
                <w:lang w:val="ru-RU"/>
              </w:rPr>
            </w:pPr>
            <w:r w:rsidRPr="008C74C6">
              <w:rPr>
                <w:rFonts w:eastAsia="Times New Roman" w:cs="Times New Roman"/>
                <w:b/>
                <w:bCs/>
                <w:sz w:val="22"/>
                <w:lang w:val="ru-RU"/>
              </w:rPr>
              <w:t>Перечень вопросов, отводимых на самостоятельное освоение</w:t>
            </w:r>
          </w:p>
        </w:tc>
        <w:tc>
          <w:tcPr>
            <w:tcW w:w="2836" w:type="dxa"/>
            <w:tcMar>
              <w:left w:w="57" w:type="dxa"/>
              <w:right w:w="57" w:type="dxa"/>
            </w:tcMar>
          </w:tcPr>
          <w:p w14:paraId="2F065C41" w14:textId="77777777" w:rsidR="008C74C6" w:rsidRPr="008C74C6" w:rsidRDefault="008C74C6" w:rsidP="008C74C6">
            <w:pPr>
              <w:jc w:val="center"/>
              <w:rPr>
                <w:rFonts w:eastAsia="Times New Roman" w:cs="Times New Roman"/>
                <w:b/>
                <w:bCs/>
                <w:sz w:val="22"/>
                <w:lang w:val="ru-RU"/>
              </w:rPr>
            </w:pPr>
            <w:r w:rsidRPr="008C74C6">
              <w:rPr>
                <w:rFonts w:eastAsia="Times New Roman" w:cs="Times New Roman"/>
                <w:b/>
                <w:bCs/>
                <w:sz w:val="22"/>
                <w:lang w:val="ru-RU"/>
              </w:rPr>
              <w:t>Формы внеаудиторной самостоятельной работы</w:t>
            </w:r>
          </w:p>
        </w:tc>
      </w:tr>
      <w:tr w:rsidR="008C74C6" w:rsidRPr="008C74C6" w14:paraId="3C1448B0" w14:textId="77777777" w:rsidTr="00532CB9">
        <w:trPr>
          <w:trHeight w:val="691"/>
        </w:trPr>
        <w:tc>
          <w:tcPr>
            <w:tcW w:w="2267" w:type="dxa"/>
            <w:tcMar>
              <w:left w:w="57" w:type="dxa"/>
              <w:right w:w="57" w:type="dxa"/>
            </w:tcMar>
          </w:tcPr>
          <w:p w14:paraId="0F56A2ED" w14:textId="1DDF4E99" w:rsidR="008C74C6" w:rsidRPr="008C74C6" w:rsidRDefault="008C74C6" w:rsidP="008C74C6">
            <w:pPr>
              <w:rPr>
                <w:rFonts w:eastAsia="Times New Roman" w:cs="Times New Roman"/>
                <w:sz w:val="22"/>
                <w:lang w:val="ru-RU"/>
              </w:rPr>
            </w:pPr>
            <w:r w:rsidRPr="00BB0179">
              <w:rPr>
                <w:rFonts w:eastAsia="Calibri" w:cs="Times New Roman"/>
                <w:sz w:val="22"/>
                <w:lang w:val="ru-RU"/>
              </w:rPr>
              <w:t xml:space="preserve">Тема 1. </w:t>
            </w:r>
            <w:r w:rsidRPr="008C74C6">
              <w:rPr>
                <w:rFonts w:eastAsia="Times New Roman" w:cs="Times New Roman"/>
                <w:sz w:val="22"/>
                <w:szCs w:val="24"/>
                <w:lang w:val="ru-RU" w:eastAsia="ru-RU"/>
              </w:rPr>
              <w:t>Мировые финансы и международный финансовый рынок в современной экономике</w:t>
            </w:r>
          </w:p>
        </w:tc>
        <w:tc>
          <w:tcPr>
            <w:tcW w:w="4253" w:type="dxa"/>
            <w:tcMar>
              <w:left w:w="57" w:type="dxa"/>
              <w:right w:w="57" w:type="dxa"/>
            </w:tcMar>
          </w:tcPr>
          <w:p w14:paraId="6D214832"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Взаимосвязь мировых финансов, мировых финансовых отношений, мировых валютно-финансовых систем и мировой финансовой архитектуры.</w:t>
            </w:r>
          </w:p>
          <w:p w14:paraId="04F1093D" w14:textId="30DBA22C" w:rsidR="008C74C6" w:rsidRPr="008C74C6" w:rsidRDefault="008C74C6" w:rsidP="008C74C6">
            <w:pPr>
              <w:rPr>
                <w:rFonts w:eastAsia="Times New Roman" w:cs="Times New Roman"/>
                <w:sz w:val="22"/>
                <w:lang w:val="ru-RU"/>
              </w:rPr>
            </w:pPr>
            <w:r w:rsidRPr="008C74C6">
              <w:rPr>
                <w:rFonts w:eastAsia="Times New Roman" w:cs="Times New Roman"/>
                <w:sz w:val="22"/>
                <w:lang w:val="ru-RU"/>
              </w:rPr>
              <w:t>Этапы формирования мирового финансового рынка. Особенности современного этапа развития МФР.</w:t>
            </w:r>
          </w:p>
        </w:tc>
        <w:tc>
          <w:tcPr>
            <w:tcW w:w="2836" w:type="dxa"/>
            <w:tcMar>
              <w:left w:w="57" w:type="dxa"/>
              <w:right w:w="57" w:type="dxa"/>
            </w:tcMar>
          </w:tcPr>
          <w:p w14:paraId="2DFC1DE9"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8C74C6" w:rsidRPr="008C74C6" w14:paraId="3D617D30" w14:textId="77777777" w:rsidTr="00532CB9">
        <w:trPr>
          <w:trHeight w:val="690"/>
        </w:trPr>
        <w:tc>
          <w:tcPr>
            <w:tcW w:w="2267" w:type="dxa"/>
            <w:tcMar>
              <w:left w:w="57" w:type="dxa"/>
              <w:right w:w="57" w:type="dxa"/>
            </w:tcMar>
          </w:tcPr>
          <w:p w14:paraId="713567FE" w14:textId="472F2553" w:rsidR="008C74C6" w:rsidRPr="008C74C6" w:rsidRDefault="008C74C6" w:rsidP="008C74C6">
            <w:pPr>
              <w:rPr>
                <w:rFonts w:eastAsia="Times New Roman" w:cs="Times New Roman"/>
                <w:sz w:val="22"/>
                <w:lang w:val="ru-RU"/>
              </w:rPr>
            </w:pPr>
            <w:r w:rsidRPr="00BB0179">
              <w:rPr>
                <w:rFonts w:eastAsia="Calibri" w:cs="Times New Roman"/>
                <w:sz w:val="22"/>
                <w:lang w:val="ru-RU"/>
              </w:rPr>
              <w:t xml:space="preserve">Тема 2. </w:t>
            </w:r>
            <w:r w:rsidRPr="008C74C6">
              <w:rPr>
                <w:rFonts w:eastAsia="Times New Roman" w:cs="Times New Roman"/>
                <w:sz w:val="22"/>
                <w:szCs w:val="24"/>
                <w:lang w:val="ru-RU" w:eastAsia="ru-RU"/>
              </w:rPr>
              <w:t>Валютный сектор международного финансового рынка</w:t>
            </w:r>
          </w:p>
        </w:tc>
        <w:tc>
          <w:tcPr>
            <w:tcW w:w="4253" w:type="dxa"/>
            <w:tcMar>
              <w:left w:w="57" w:type="dxa"/>
              <w:right w:w="57" w:type="dxa"/>
            </w:tcMar>
          </w:tcPr>
          <w:p w14:paraId="416A799F"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Режимы валютных курсов. Валютный курс и степень конвертируемости валют.</w:t>
            </w:r>
          </w:p>
          <w:p w14:paraId="2CC894E4"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Валютное регулирование и валютный контроль: сущность и значение.</w:t>
            </w:r>
          </w:p>
          <w:p w14:paraId="2604B749"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Денежно-кредитная политика: понятие и формы. Инструменты денежно-кредитной политики.</w:t>
            </w:r>
          </w:p>
          <w:p w14:paraId="1DF837CD"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Формирование и эволюция международной валютной системы.</w:t>
            </w:r>
          </w:p>
          <w:p w14:paraId="56816380"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Ключевые характеристики Парижской и Генуэзской валютных систем и этапы их кризисов</w:t>
            </w:r>
          </w:p>
          <w:p w14:paraId="3CD30FE6"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Понятие долларизации международных валютно- финансовых отношений.</w:t>
            </w:r>
          </w:p>
          <w:p w14:paraId="0815C1B3"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Формирование и особенности эволюции международного валютного рынка.</w:t>
            </w:r>
          </w:p>
          <w:p w14:paraId="449FFEDF" w14:textId="77777777" w:rsidR="008C74C6" w:rsidRDefault="008C74C6" w:rsidP="008C74C6">
            <w:pPr>
              <w:rPr>
                <w:rFonts w:eastAsia="Times New Roman" w:cs="Times New Roman"/>
                <w:sz w:val="22"/>
                <w:lang w:val="ru-RU"/>
              </w:rPr>
            </w:pPr>
            <w:r w:rsidRPr="008C74C6">
              <w:rPr>
                <w:rFonts w:eastAsia="Times New Roman" w:cs="Times New Roman"/>
                <w:sz w:val="22"/>
                <w:lang w:val="ru-RU"/>
              </w:rPr>
              <w:t>Технический анализ международного валютного рынка: понятие и базовые методы.</w:t>
            </w:r>
          </w:p>
          <w:p w14:paraId="28E3763C" w14:textId="490189E0" w:rsidR="008C74C6" w:rsidRPr="008C74C6" w:rsidRDefault="008C74C6" w:rsidP="008C74C6">
            <w:pPr>
              <w:rPr>
                <w:rFonts w:eastAsia="Times New Roman" w:cs="Times New Roman"/>
                <w:sz w:val="22"/>
                <w:lang w:val="ru-RU"/>
              </w:rPr>
            </w:pPr>
            <w:r w:rsidRPr="008C74C6">
              <w:rPr>
                <w:rFonts w:eastAsia="Times New Roman" w:cs="Times New Roman"/>
                <w:sz w:val="22"/>
                <w:lang w:val="ru-RU"/>
              </w:rPr>
              <w:t>Методы компьютерного технического анализа финансовых рынков.</w:t>
            </w:r>
          </w:p>
        </w:tc>
        <w:tc>
          <w:tcPr>
            <w:tcW w:w="2836" w:type="dxa"/>
            <w:tcMar>
              <w:left w:w="57" w:type="dxa"/>
              <w:right w:w="57" w:type="dxa"/>
            </w:tcMar>
          </w:tcPr>
          <w:p w14:paraId="393B921F"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8C74C6" w:rsidRPr="008C74C6" w14:paraId="7D78EF40" w14:textId="77777777" w:rsidTr="00532CB9">
        <w:trPr>
          <w:trHeight w:val="690"/>
        </w:trPr>
        <w:tc>
          <w:tcPr>
            <w:tcW w:w="2267" w:type="dxa"/>
            <w:tcMar>
              <w:left w:w="57" w:type="dxa"/>
              <w:right w:w="57" w:type="dxa"/>
            </w:tcMar>
          </w:tcPr>
          <w:p w14:paraId="600C70AE" w14:textId="002EC3BA" w:rsidR="008C74C6" w:rsidRPr="008C74C6" w:rsidRDefault="008C74C6" w:rsidP="008C74C6">
            <w:pPr>
              <w:rPr>
                <w:rFonts w:eastAsia="Times New Roman" w:cs="Times New Roman"/>
                <w:sz w:val="22"/>
                <w:lang w:val="ru-RU"/>
              </w:rPr>
            </w:pPr>
            <w:r w:rsidRPr="00BB0179">
              <w:rPr>
                <w:rFonts w:eastAsia="Calibri" w:cs="Times New Roman"/>
                <w:sz w:val="22"/>
              </w:rPr>
              <w:t xml:space="preserve">Тема 3. </w:t>
            </w:r>
            <w:r w:rsidRPr="003E2A38">
              <w:rPr>
                <w:rFonts w:eastAsia="Times New Roman" w:cs="Times New Roman"/>
                <w:sz w:val="22"/>
                <w:szCs w:val="24"/>
                <w:lang w:eastAsia="ru-RU"/>
              </w:rPr>
              <w:t>Международный кредитный рынок</w:t>
            </w:r>
          </w:p>
        </w:tc>
        <w:tc>
          <w:tcPr>
            <w:tcW w:w="4253" w:type="dxa"/>
            <w:tcMar>
              <w:left w:w="57" w:type="dxa"/>
              <w:right w:w="57" w:type="dxa"/>
            </w:tcMar>
          </w:tcPr>
          <w:p w14:paraId="3B644E17" w14:textId="77777777" w:rsidR="000247B1" w:rsidRPr="008C74C6" w:rsidRDefault="000247B1" w:rsidP="000247B1">
            <w:pPr>
              <w:rPr>
                <w:rFonts w:eastAsia="Times New Roman" w:cs="Times New Roman"/>
                <w:sz w:val="22"/>
                <w:lang w:val="ru-RU"/>
              </w:rPr>
            </w:pPr>
            <w:r w:rsidRPr="008C74C6">
              <w:rPr>
                <w:rFonts w:eastAsia="Times New Roman" w:cs="Times New Roman"/>
                <w:sz w:val="22"/>
                <w:lang w:val="ru-RU"/>
              </w:rPr>
              <w:t>Межгосударственный кредит.</w:t>
            </w:r>
          </w:p>
          <w:p w14:paraId="1214928A" w14:textId="77777777" w:rsidR="000247B1" w:rsidRPr="008C74C6" w:rsidRDefault="000247B1" w:rsidP="000247B1">
            <w:pPr>
              <w:rPr>
                <w:rFonts w:eastAsia="Times New Roman" w:cs="Times New Roman"/>
                <w:sz w:val="22"/>
                <w:lang w:val="ru-RU"/>
              </w:rPr>
            </w:pPr>
            <w:r w:rsidRPr="008C74C6">
              <w:rPr>
                <w:rFonts w:eastAsia="Times New Roman" w:cs="Times New Roman"/>
                <w:sz w:val="22"/>
                <w:lang w:val="ru-RU"/>
              </w:rPr>
              <w:t>Небанковские формы международного финансирования.</w:t>
            </w:r>
          </w:p>
          <w:p w14:paraId="3A4664DE" w14:textId="77777777" w:rsidR="000247B1" w:rsidRPr="008C74C6" w:rsidRDefault="000247B1" w:rsidP="000247B1">
            <w:pPr>
              <w:rPr>
                <w:rFonts w:eastAsia="Times New Roman" w:cs="Times New Roman"/>
                <w:sz w:val="22"/>
                <w:lang w:val="ru-RU"/>
              </w:rPr>
            </w:pPr>
            <w:r w:rsidRPr="008C74C6">
              <w:rPr>
                <w:rFonts w:eastAsia="Times New Roman" w:cs="Times New Roman"/>
                <w:sz w:val="22"/>
                <w:lang w:val="ru-RU"/>
              </w:rPr>
              <w:t>Юридическое обеспечение международного кредита.</w:t>
            </w:r>
          </w:p>
          <w:p w14:paraId="39985CFC" w14:textId="77777777" w:rsidR="000247B1" w:rsidRPr="008C74C6" w:rsidRDefault="000247B1" w:rsidP="000247B1">
            <w:pPr>
              <w:rPr>
                <w:rFonts w:eastAsia="Times New Roman" w:cs="Times New Roman"/>
                <w:sz w:val="22"/>
                <w:lang w:val="ru-RU"/>
              </w:rPr>
            </w:pPr>
            <w:r w:rsidRPr="008C74C6">
              <w:rPr>
                <w:rFonts w:eastAsia="Times New Roman" w:cs="Times New Roman"/>
                <w:sz w:val="22"/>
                <w:lang w:val="ru-RU"/>
              </w:rPr>
              <w:t>Функции международного кредитного рынка.</w:t>
            </w:r>
          </w:p>
          <w:p w14:paraId="7B477026" w14:textId="77777777" w:rsidR="000247B1" w:rsidRDefault="000247B1" w:rsidP="000247B1">
            <w:pPr>
              <w:rPr>
                <w:lang w:val="ru-RU"/>
              </w:rPr>
            </w:pPr>
            <w:r w:rsidRPr="008C74C6">
              <w:rPr>
                <w:rFonts w:eastAsia="Times New Roman" w:cs="Times New Roman"/>
                <w:sz w:val="22"/>
                <w:lang w:val="ru-RU"/>
              </w:rPr>
              <w:t>Кредитные деривативы и сферы их применения.</w:t>
            </w:r>
            <w:r w:rsidRPr="000247B1">
              <w:rPr>
                <w:lang w:val="ru-RU"/>
              </w:rPr>
              <w:t xml:space="preserve"> </w:t>
            </w:r>
          </w:p>
          <w:p w14:paraId="754B165D" w14:textId="21BA186A" w:rsidR="000247B1" w:rsidRPr="000247B1" w:rsidRDefault="000247B1" w:rsidP="000247B1">
            <w:pPr>
              <w:rPr>
                <w:rFonts w:eastAsia="Times New Roman" w:cs="Times New Roman"/>
                <w:sz w:val="22"/>
                <w:lang w:val="ru-RU"/>
              </w:rPr>
            </w:pPr>
            <w:r w:rsidRPr="000247B1">
              <w:rPr>
                <w:rFonts w:eastAsia="Times New Roman" w:cs="Times New Roman"/>
                <w:sz w:val="22"/>
                <w:lang w:val="ru-RU"/>
              </w:rPr>
              <w:t>Международный рынок страхования и его взаимосвязь с международным кредитным рынком.</w:t>
            </w:r>
          </w:p>
          <w:p w14:paraId="584B9FAC" w14:textId="5CA5E0F3" w:rsidR="008C74C6" w:rsidRPr="008C74C6" w:rsidRDefault="000247B1" w:rsidP="000247B1">
            <w:pPr>
              <w:rPr>
                <w:rFonts w:eastAsia="Times New Roman" w:cs="Times New Roman"/>
                <w:sz w:val="22"/>
                <w:lang w:val="ru-RU"/>
              </w:rPr>
            </w:pPr>
            <w:r w:rsidRPr="000247B1">
              <w:rPr>
                <w:rFonts w:eastAsia="Times New Roman" w:cs="Times New Roman"/>
                <w:sz w:val="22"/>
                <w:lang w:val="ru-RU"/>
              </w:rPr>
              <w:t>Базельские соглашения и международный кредитный рынок.</w:t>
            </w:r>
          </w:p>
        </w:tc>
        <w:tc>
          <w:tcPr>
            <w:tcW w:w="2836" w:type="dxa"/>
            <w:tcMar>
              <w:left w:w="57" w:type="dxa"/>
              <w:right w:w="57" w:type="dxa"/>
            </w:tcMar>
          </w:tcPr>
          <w:p w14:paraId="683968DE"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8C74C6" w:rsidRPr="008C74C6" w14:paraId="70AD9DCF" w14:textId="77777777" w:rsidTr="00532CB9">
        <w:trPr>
          <w:trHeight w:val="688"/>
        </w:trPr>
        <w:tc>
          <w:tcPr>
            <w:tcW w:w="2267" w:type="dxa"/>
            <w:tcMar>
              <w:left w:w="57" w:type="dxa"/>
              <w:right w:w="57" w:type="dxa"/>
            </w:tcMar>
          </w:tcPr>
          <w:p w14:paraId="237F6BF4" w14:textId="26D619D4" w:rsidR="008C74C6" w:rsidRPr="008C74C6" w:rsidRDefault="008C74C6" w:rsidP="008C74C6">
            <w:pPr>
              <w:rPr>
                <w:rFonts w:eastAsia="Times New Roman" w:cs="Times New Roman"/>
                <w:sz w:val="22"/>
                <w:lang w:val="ru-RU"/>
              </w:rPr>
            </w:pPr>
            <w:r w:rsidRPr="00BB0179">
              <w:rPr>
                <w:rFonts w:eastAsia="Calibri" w:cs="Times New Roman"/>
                <w:sz w:val="22"/>
                <w:lang w:val="ru-RU"/>
              </w:rPr>
              <w:lastRenderedPageBreak/>
              <w:t xml:space="preserve">Тема 4. </w:t>
            </w:r>
            <w:r w:rsidRPr="008C74C6">
              <w:rPr>
                <w:rFonts w:eastAsia="Times New Roman" w:cs="Times New Roman"/>
                <w:sz w:val="22"/>
                <w:szCs w:val="24"/>
                <w:lang w:val="ru-RU" w:eastAsia="ru-RU"/>
              </w:rPr>
              <w:t>Международный рынок ценных бумаг</w:t>
            </w:r>
          </w:p>
        </w:tc>
        <w:tc>
          <w:tcPr>
            <w:tcW w:w="4253" w:type="dxa"/>
            <w:tcMar>
              <w:left w:w="57" w:type="dxa"/>
              <w:right w:w="57" w:type="dxa"/>
            </w:tcMar>
          </w:tcPr>
          <w:p w14:paraId="0BEAB39A" w14:textId="77777777" w:rsidR="000247B1" w:rsidRDefault="000247B1" w:rsidP="000247B1">
            <w:pPr>
              <w:rPr>
                <w:rFonts w:eastAsia="Times New Roman" w:cs="Times New Roman"/>
                <w:sz w:val="22"/>
                <w:lang w:val="ru-RU"/>
              </w:rPr>
            </w:pPr>
            <w:r w:rsidRPr="000247B1">
              <w:rPr>
                <w:rFonts w:eastAsia="Times New Roman" w:cs="Times New Roman"/>
                <w:sz w:val="22"/>
                <w:lang w:val="ru-RU"/>
              </w:rPr>
              <w:t>Использование плавающих и фиксированных процентных ставок в практике международного кредитования.</w:t>
            </w:r>
          </w:p>
          <w:p w14:paraId="7457ED6F" w14:textId="45F8C3EE" w:rsidR="000247B1" w:rsidRPr="000247B1" w:rsidRDefault="000247B1" w:rsidP="000247B1">
            <w:pPr>
              <w:rPr>
                <w:rFonts w:eastAsia="Times New Roman" w:cs="Times New Roman"/>
                <w:sz w:val="22"/>
                <w:lang w:val="ru-RU"/>
              </w:rPr>
            </w:pPr>
            <w:r w:rsidRPr="000247B1">
              <w:rPr>
                <w:rFonts w:eastAsia="Times New Roman" w:cs="Times New Roman"/>
                <w:sz w:val="22"/>
                <w:lang w:val="ru-RU"/>
              </w:rPr>
              <w:t>Хеджирование процентного риска с помощью инструментов срочного рынка.</w:t>
            </w:r>
          </w:p>
          <w:p w14:paraId="6A5D334C" w14:textId="6C3CA4F9" w:rsidR="008C74C6" w:rsidRPr="008C74C6" w:rsidRDefault="000247B1" w:rsidP="000247B1">
            <w:pPr>
              <w:rPr>
                <w:rFonts w:eastAsia="Times New Roman" w:cs="Times New Roman"/>
                <w:sz w:val="22"/>
                <w:lang w:val="ru-RU"/>
              </w:rPr>
            </w:pPr>
            <w:r w:rsidRPr="000247B1">
              <w:rPr>
                <w:rFonts w:eastAsia="Times New Roman" w:cs="Times New Roman"/>
                <w:sz w:val="22"/>
                <w:lang w:val="ru-RU"/>
              </w:rPr>
              <w:t>Механизмы секьюритизации на международном финансовом рынке.</w:t>
            </w:r>
          </w:p>
        </w:tc>
        <w:tc>
          <w:tcPr>
            <w:tcW w:w="2836" w:type="dxa"/>
            <w:tcMar>
              <w:left w:w="57" w:type="dxa"/>
              <w:right w:w="57" w:type="dxa"/>
            </w:tcMar>
          </w:tcPr>
          <w:p w14:paraId="1485EBA4"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8C74C6" w:rsidRPr="008C74C6" w14:paraId="03A43843" w14:textId="77777777" w:rsidTr="00532CB9">
        <w:trPr>
          <w:trHeight w:val="690"/>
        </w:trPr>
        <w:tc>
          <w:tcPr>
            <w:tcW w:w="2267" w:type="dxa"/>
            <w:tcMar>
              <w:left w:w="57" w:type="dxa"/>
              <w:right w:w="57" w:type="dxa"/>
            </w:tcMar>
          </w:tcPr>
          <w:p w14:paraId="4F8C06FC" w14:textId="4AD69EBD" w:rsidR="008C74C6" w:rsidRPr="008C74C6" w:rsidRDefault="008C74C6" w:rsidP="008C74C6">
            <w:pPr>
              <w:rPr>
                <w:rFonts w:eastAsia="Times New Roman" w:cs="Times New Roman"/>
                <w:sz w:val="22"/>
                <w:lang w:val="ru-RU"/>
              </w:rPr>
            </w:pPr>
            <w:r w:rsidRPr="00BB0179">
              <w:rPr>
                <w:rFonts w:eastAsia="Calibri" w:cs="Times New Roman"/>
                <w:sz w:val="22"/>
              </w:rPr>
              <w:t xml:space="preserve">Тема 5. </w:t>
            </w:r>
            <w:r w:rsidRPr="003E2A38">
              <w:rPr>
                <w:rFonts w:eastAsia="Times New Roman" w:cs="Times New Roman"/>
                <w:sz w:val="22"/>
                <w:szCs w:val="24"/>
                <w:lang w:eastAsia="ru-RU"/>
              </w:rPr>
              <w:t>Международный рынок инвестиций</w:t>
            </w:r>
          </w:p>
        </w:tc>
        <w:tc>
          <w:tcPr>
            <w:tcW w:w="4253" w:type="dxa"/>
            <w:tcMar>
              <w:left w:w="57" w:type="dxa"/>
              <w:right w:w="57" w:type="dxa"/>
            </w:tcMar>
          </w:tcPr>
          <w:p w14:paraId="5EAA4CEE" w14:textId="77777777" w:rsidR="000247B1" w:rsidRPr="000247B1" w:rsidRDefault="000247B1" w:rsidP="000247B1">
            <w:pPr>
              <w:rPr>
                <w:rFonts w:eastAsia="Times New Roman" w:cs="Times New Roman"/>
                <w:sz w:val="22"/>
                <w:lang w:val="ru-RU"/>
              </w:rPr>
            </w:pPr>
            <w:r w:rsidRPr="000247B1">
              <w:rPr>
                <w:rFonts w:eastAsia="Times New Roman" w:cs="Times New Roman"/>
                <w:sz w:val="22"/>
                <w:lang w:val="ru-RU"/>
              </w:rPr>
              <w:t>Структура глобальных финансовых активов.</w:t>
            </w:r>
          </w:p>
          <w:p w14:paraId="46563F9F" w14:textId="77777777" w:rsidR="000247B1" w:rsidRPr="000247B1" w:rsidRDefault="000247B1" w:rsidP="000247B1">
            <w:pPr>
              <w:rPr>
                <w:rFonts w:eastAsia="Times New Roman" w:cs="Times New Roman"/>
                <w:sz w:val="22"/>
                <w:lang w:val="ru-RU"/>
              </w:rPr>
            </w:pPr>
            <w:r w:rsidRPr="000247B1">
              <w:rPr>
                <w:rFonts w:eastAsia="Times New Roman" w:cs="Times New Roman"/>
                <w:sz w:val="22"/>
                <w:lang w:val="ru-RU"/>
              </w:rPr>
              <w:t>Методы анализа финансовых инструментов.</w:t>
            </w:r>
          </w:p>
          <w:p w14:paraId="2E049B7A" w14:textId="77777777" w:rsidR="008C74C6" w:rsidRDefault="000247B1" w:rsidP="000247B1">
            <w:pPr>
              <w:rPr>
                <w:rFonts w:eastAsia="Times New Roman" w:cs="Times New Roman"/>
                <w:sz w:val="22"/>
                <w:lang w:val="ru-RU"/>
              </w:rPr>
            </w:pPr>
            <w:r w:rsidRPr="000247B1">
              <w:rPr>
                <w:rFonts w:eastAsia="Times New Roman" w:cs="Times New Roman"/>
                <w:sz w:val="22"/>
                <w:lang w:val="ru-RU"/>
              </w:rPr>
              <w:t>Социально ответственные инвестиции: зеленые облигации, социальные облигации, облигации устойчивого развития</w:t>
            </w:r>
            <w:r>
              <w:rPr>
                <w:rFonts w:eastAsia="Times New Roman" w:cs="Times New Roman"/>
                <w:sz w:val="22"/>
                <w:lang w:val="ru-RU"/>
              </w:rPr>
              <w:t>.</w:t>
            </w:r>
          </w:p>
          <w:p w14:paraId="32B07764" w14:textId="77777777" w:rsidR="000247B1" w:rsidRPr="000247B1" w:rsidRDefault="000247B1" w:rsidP="000247B1">
            <w:pPr>
              <w:rPr>
                <w:rFonts w:eastAsia="Times New Roman" w:cs="Times New Roman"/>
                <w:sz w:val="22"/>
                <w:lang w:val="ru-RU"/>
              </w:rPr>
            </w:pPr>
            <w:r w:rsidRPr="000247B1">
              <w:rPr>
                <w:rFonts w:eastAsia="Times New Roman" w:cs="Times New Roman"/>
                <w:sz w:val="22"/>
                <w:lang w:val="ru-RU"/>
              </w:rPr>
              <w:t>Криптоактивы – мифы и реальность.</w:t>
            </w:r>
          </w:p>
          <w:p w14:paraId="36E106FA" w14:textId="77777777" w:rsidR="000247B1" w:rsidRPr="000247B1" w:rsidRDefault="000247B1" w:rsidP="000247B1">
            <w:pPr>
              <w:rPr>
                <w:rFonts w:eastAsia="Times New Roman" w:cs="Times New Roman"/>
                <w:sz w:val="22"/>
                <w:lang w:val="ru-RU"/>
              </w:rPr>
            </w:pPr>
            <w:r w:rsidRPr="000247B1">
              <w:rPr>
                <w:rFonts w:eastAsia="Times New Roman" w:cs="Times New Roman"/>
                <w:sz w:val="22"/>
                <w:lang w:val="ru-RU"/>
              </w:rPr>
              <w:t>Особенности функционирования крипторынка. Криптовалюта с позиций инвестирования.</w:t>
            </w:r>
          </w:p>
          <w:p w14:paraId="4E0BF392" w14:textId="71D581E1" w:rsidR="000247B1" w:rsidRPr="008C74C6" w:rsidRDefault="000247B1" w:rsidP="000247B1">
            <w:pPr>
              <w:rPr>
                <w:rFonts w:eastAsia="Times New Roman" w:cs="Times New Roman"/>
                <w:sz w:val="22"/>
                <w:lang w:val="ru-RU"/>
              </w:rPr>
            </w:pPr>
            <w:r w:rsidRPr="000247B1">
              <w:rPr>
                <w:rFonts w:eastAsia="Times New Roman" w:cs="Times New Roman"/>
                <w:sz w:val="22"/>
                <w:lang w:val="ru-RU"/>
              </w:rPr>
              <w:t>Валютные риски транснациональных корпораций и их хеджирование на международном рынке производных финансовых инструментов.</w:t>
            </w:r>
          </w:p>
        </w:tc>
        <w:tc>
          <w:tcPr>
            <w:tcW w:w="2836" w:type="dxa"/>
            <w:tcMar>
              <w:left w:w="57" w:type="dxa"/>
              <w:right w:w="57" w:type="dxa"/>
            </w:tcMar>
          </w:tcPr>
          <w:p w14:paraId="3B8BF78A"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8C74C6" w:rsidRPr="008C74C6" w14:paraId="2ABB71E8" w14:textId="77777777" w:rsidTr="00532CB9">
        <w:trPr>
          <w:trHeight w:val="691"/>
        </w:trPr>
        <w:tc>
          <w:tcPr>
            <w:tcW w:w="2267" w:type="dxa"/>
            <w:tcMar>
              <w:left w:w="57" w:type="dxa"/>
              <w:right w:w="57" w:type="dxa"/>
            </w:tcMar>
          </w:tcPr>
          <w:p w14:paraId="4E0F0E9F" w14:textId="2A7AA48E" w:rsidR="008C74C6" w:rsidRPr="008C74C6" w:rsidRDefault="008C74C6" w:rsidP="008C74C6">
            <w:pPr>
              <w:rPr>
                <w:rFonts w:eastAsia="Times New Roman" w:cs="Times New Roman"/>
                <w:sz w:val="22"/>
                <w:lang w:val="ru-RU"/>
              </w:rPr>
            </w:pPr>
            <w:r w:rsidRPr="00BB0179">
              <w:rPr>
                <w:rFonts w:eastAsia="Calibri" w:cs="Times New Roman"/>
                <w:sz w:val="22"/>
                <w:lang w:val="ru-RU"/>
              </w:rPr>
              <w:t xml:space="preserve">Тема 6. </w:t>
            </w:r>
            <w:r w:rsidRPr="008C74C6">
              <w:rPr>
                <w:rFonts w:eastAsia="Times New Roman" w:cs="Times New Roman"/>
                <w:sz w:val="22"/>
                <w:szCs w:val="24"/>
                <w:lang w:val="ru-RU" w:eastAsia="ru-RU"/>
              </w:rPr>
              <w:t>Современный международный рынок золота</w:t>
            </w:r>
          </w:p>
        </w:tc>
        <w:tc>
          <w:tcPr>
            <w:tcW w:w="4253" w:type="dxa"/>
            <w:tcMar>
              <w:left w:w="57" w:type="dxa"/>
              <w:right w:w="57" w:type="dxa"/>
            </w:tcMar>
          </w:tcPr>
          <w:p w14:paraId="766FF93C" w14:textId="2CF4E098" w:rsidR="000247B1" w:rsidRPr="000247B1" w:rsidRDefault="000247B1" w:rsidP="000247B1">
            <w:pPr>
              <w:rPr>
                <w:rFonts w:eastAsia="Times New Roman" w:cs="Times New Roman"/>
                <w:sz w:val="22"/>
                <w:lang w:val="ru-RU"/>
              </w:rPr>
            </w:pPr>
            <w:r>
              <w:rPr>
                <w:rFonts w:eastAsia="Times New Roman" w:cs="Times New Roman"/>
                <w:sz w:val="22"/>
                <w:lang w:val="ru-RU"/>
              </w:rPr>
              <w:t>О</w:t>
            </w:r>
            <w:r w:rsidRPr="000247B1">
              <w:rPr>
                <w:rFonts w:eastAsia="Times New Roman" w:cs="Times New Roman"/>
                <w:sz w:val="22"/>
                <w:lang w:val="ru-RU"/>
              </w:rPr>
              <w:t>пределение и характеристик</w:t>
            </w:r>
            <w:r>
              <w:rPr>
                <w:rFonts w:eastAsia="Times New Roman" w:cs="Times New Roman"/>
                <w:sz w:val="22"/>
                <w:lang w:val="ru-RU"/>
              </w:rPr>
              <w:t>а</w:t>
            </w:r>
            <w:r w:rsidRPr="000247B1">
              <w:rPr>
                <w:rFonts w:eastAsia="Times New Roman" w:cs="Times New Roman"/>
                <w:sz w:val="22"/>
                <w:lang w:val="ru-RU"/>
              </w:rPr>
              <w:t xml:space="preserve"> понятий мирового и международного рынка золота</w:t>
            </w:r>
            <w:r>
              <w:rPr>
                <w:rFonts w:eastAsia="Times New Roman" w:cs="Times New Roman"/>
                <w:sz w:val="22"/>
                <w:lang w:val="ru-RU"/>
              </w:rPr>
              <w:t>;</w:t>
            </w:r>
            <w:r w:rsidRPr="000247B1">
              <w:rPr>
                <w:rFonts w:eastAsia="Times New Roman" w:cs="Times New Roman"/>
                <w:sz w:val="22"/>
                <w:lang w:val="ru-RU"/>
              </w:rPr>
              <w:t xml:space="preserve"> внутренне свободного и контролируемого рынка золота.</w:t>
            </w:r>
          </w:p>
          <w:p w14:paraId="569C2A83" w14:textId="4033A083" w:rsidR="000247B1" w:rsidRPr="000247B1" w:rsidRDefault="000247B1" w:rsidP="000247B1">
            <w:pPr>
              <w:rPr>
                <w:rFonts w:eastAsia="Times New Roman" w:cs="Times New Roman"/>
                <w:sz w:val="22"/>
                <w:lang w:val="ru-RU"/>
              </w:rPr>
            </w:pPr>
            <w:r>
              <w:rPr>
                <w:rFonts w:eastAsia="Times New Roman" w:cs="Times New Roman"/>
                <w:sz w:val="22"/>
                <w:lang w:val="ru-RU"/>
              </w:rPr>
              <w:t>Характеристика</w:t>
            </w:r>
            <w:r w:rsidRPr="000247B1">
              <w:rPr>
                <w:rFonts w:eastAsia="Times New Roman" w:cs="Times New Roman"/>
                <w:sz w:val="22"/>
                <w:lang w:val="ru-RU"/>
              </w:rPr>
              <w:t xml:space="preserve"> рынков реального и «бумажного» золота</w:t>
            </w:r>
            <w:r>
              <w:rPr>
                <w:rFonts w:eastAsia="Times New Roman" w:cs="Times New Roman"/>
                <w:sz w:val="22"/>
                <w:lang w:val="ru-RU"/>
              </w:rPr>
              <w:t>.</w:t>
            </w:r>
          </w:p>
          <w:p w14:paraId="4017BA95" w14:textId="788E64CE" w:rsidR="000247B1" w:rsidRPr="000247B1" w:rsidRDefault="000247B1" w:rsidP="000247B1">
            <w:pPr>
              <w:rPr>
                <w:rFonts w:eastAsia="Times New Roman" w:cs="Times New Roman"/>
                <w:sz w:val="22"/>
                <w:lang w:val="ru-RU"/>
              </w:rPr>
            </w:pPr>
            <w:r>
              <w:rPr>
                <w:rFonts w:eastAsia="Times New Roman" w:cs="Times New Roman"/>
                <w:sz w:val="22"/>
                <w:lang w:val="ru-RU"/>
              </w:rPr>
              <w:t>Р</w:t>
            </w:r>
            <w:r w:rsidRPr="000247B1">
              <w:rPr>
                <w:rFonts w:eastAsia="Times New Roman" w:cs="Times New Roman"/>
                <w:sz w:val="22"/>
                <w:lang w:val="ru-RU"/>
              </w:rPr>
              <w:t>оль коммерческих банков и бирж в операциях на мировом рынке золота</w:t>
            </w:r>
            <w:r>
              <w:rPr>
                <w:rFonts w:eastAsia="Times New Roman" w:cs="Times New Roman"/>
                <w:sz w:val="22"/>
                <w:lang w:val="ru-RU"/>
              </w:rPr>
              <w:t>.</w:t>
            </w:r>
          </w:p>
          <w:p w14:paraId="6EF7F70A" w14:textId="18BC02A2" w:rsidR="000247B1" w:rsidRPr="000247B1" w:rsidRDefault="000247B1" w:rsidP="000247B1">
            <w:pPr>
              <w:rPr>
                <w:rFonts w:eastAsia="Times New Roman" w:cs="Times New Roman"/>
                <w:sz w:val="22"/>
                <w:lang w:val="ru-RU"/>
              </w:rPr>
            </w:pPr>
            <w:r>
              <w:rPr>
                <w:rFonts w:eastAsia="Times New Roman" w:cs="Times New Roman"/>
                <w:sz w:val="22"/>
                <w:lang w:val="ru-RU"/>
              </w:rPr>
              <w:t>С</w:t>
            </w:r>
            <w:r w:rsidRPr="000247B1">
              <w:rPr>
                <w:rFonts w:eastAsia="Times New Roman" w:cs="Times New Roman"/>
                <w:sz w:val="22"/>
                <w:lang w:val="ru-RU"/>
              </w:rPr>
              <w:t>ущность процесса демонетизации золота и объясните причины этого процесса.</w:t>
            </w:r>
          </w:p>
          <w:p w14:paraId="39CD3F7B" w14:textId="0409FA68" w:rsidR="000247B1" w:rsidRPr="000247B1" w:rsidRDefault="000247B1" w:rsidP="000247B1">
            <w:pPr>
              <w:rPr>
                <w:rFonts w:eastAsia="Times New Roman" w:cs="Times New Roman"/>
                <w:sz w:val="22"/>
                <w:lang w:val="ru-RU"/>
              </w:rPr>
            </w:pPr>
            <w:r>
              <w:rPr>
                <w:rFonts w:eastAsia="Times New Roman" w:cs="Times New Roman"/>
                <w:sz w:val="22"/>
                <w:lang w:val="ru-RU"/>
              </w:rPr>
              <w:t>Р</w:t>
            </w:r>
            <w:r w:rsidRPr="000247B1">
              <w:rPr>
                <w:rFonts w:eastAsia="Times New Roman" w:cs="Times New Roman"/>
                <w:sz w:val="22"/>
                <w:lang w:val="ru-RU"/>
              </w:rPr>
              <w:t>ын</w:t>
            </w:r>
            <w:r>
              <w:rPr>
                <w:rFonts w:eastAsia="Times New Roman" w:cs="Times New Roman"/>
                <w:sz w:val="22"/>
                <w:lang w:val="ru-RU"/>
              </w:rPr>
              <w:t xml:space="preserve">ок </w:t>
            </w:r>
            <w:r w:rsidRPr="000247B1">
              <w:rPr>
                <w:rFonts w:eastAsia="Times New Roman" w:cs="Times New Roman"/>
                <w:sz w:val="22"/>
                <w:lang w:val="ru-RU"/>
              </w:rPr>
              <w:t xml:space="preserve">золота </w:t>
            </w:r>
            <w:r>
              <w:rPr>
                <w:rFonts w:eastAsia="Times New Roman" w:cs="Times New Roman"/>
                <w:sz w:val="22"/>
                <w:lang w:val="ru-RU"/>
              </w:rPr>
              <w:t>и</w:t>
            </w:r>
            <w:r w:rsidRPr="000247B1">
              <w:rPr>
                <w:rFonts w:eastAsia="Times New Roman" w:cs="Times New Roman"/>
                <w:sz w:val="22"/>
                <w:lang w:val="ru-RU"/>
              </w:rPr>
              <w:t xml:space="preserve"> производны</w:t>
            </w:r>
            <w:r>
              <w:rPr>
                <w:rFonts w:eastAsia="Times New Roman" w:cs="Times New Roman"/>
                <w:sz w:val="22"/>
                <w:lang w:val="ru-RU"/>
              </w:rPr>
              <w:t>е</w:t>
            </w:r>
            <w:r w:rsidRPr="000247B1">
              <w:rPr>
                <w:rFonts w:eastAsia="Times New Roman" w:cs="Times New Roman"/>
                <w:sz w:val="22"/>
                <w:lang w:val="ru-RU"/>
              </w:rPr>
              <w:t xml:space="preserve"> финансовы</w:t>
            </w:r>
            <w:r>
              <w:rPr>
                <w:rFonts w:eastAsia="Times New Roman" w:cs="Times New Roman"/>
                <w:sz w:val="22"/>
                <w:lang w:val="ru-RU"/>
              </w:rPr>
              <w:t>е</w:t>
            </w:r>
            <w:r w:rsidRPr="000247B1">
              <w:rPr>
                <w:rFonts w:eastAsia="Times New Roman" w:cs="Times New Roman"/>
                <w:sz w:val="22"/>
                <w:lang w:val="ru-RU"/>
              </w:rPr>
              <w:t xml:space="preserve"> инструмент</w:t>
            </w:r>
            <w:r>
              <w:rPr>
                <w:rFonts w:eastAsia="Times New Roman" w:cs="Times New Roman"/>
                <w:sz w:val="22"/>
                <w:lang w:val="ru-RU"/>
              </w:rPr>
              <w:t>ы.</w:t>
            </w:r>
          </w:p>
          <w:p w14:paraId="444F4578" w14:textId="2FE29C6C" w:rsidR="008C74C6" w:rsidRPr="008C74C6" w:rsidRDefault="000247B1" w:rsidP="000247B1">
            <w:pPr>
              <w:rPr>
                <w:rFonts w:eastAsia="Times New Roman" w:cs="Times New Roman"/>
                <w:sz w:val="22"/>
                <w:lang w:val="ru-RU"/>
              </w:rPr>
            </w:pPr>
            <w:r>
              <w:rPr>
                <w:rFonts w:eastAsia="Times New Roman" w:cs="Times New Roman"/>
                <w:sz w:val="22"/>
                <w:lang w:val="ru-RU"/>
              </w:rPr>
              <w:t>Влияние</w:t>
            </w:r>
            <w:r w:rsidRPr="000247B1">
              <w:rPr>
                <w:rFonts w:eastAsia="Times New Roman" w:cs="Times New Roman"/>
                <w:sz w:val="22"/>
                <w:lang w:val="ru-RU"/>
              </w:rPr>
              <w:t xml:space="preserve"> электронн</w:t>
            </w:r>
            <w:r>
              <w:rPr>
                <w:rFonts w:eastAsia="Times New Roman" w:cs="Times New Roman"/>
                <w:sz w:val="22"/>
                <w:lang w:val="ru-RU"/>
              </w:rPr>
              <w:t>ой</w:t>
            </w:r>
            <w:r w:rsidRPr="000247B1">
              <w:rPr>
                <w:rFonts w:eastAsia="Times New Roman" w:cs="Times New Roman"/>
                <w:sz w:val="22"/>
                <w:lang w:val="ru-RU"/>
              </w:rPr>
              <w:t xml:space="preserve"> торговл</w:t>
            </w:r>
            <w:r>
              <w:rPr>
                <w:rFonts w:eastAsia="Times New Roman" w:cs="Times New Roman"/>
                <w:sz w:val="22"/>
                <w:lang w:val="ru-RU"/>
              </w:rPr>
              <w:t>и</w:t>
            </w:r>
            <w:r w:rsidRPr="000247B1">
              <w:rPr>
                <w:rFonts w:eastAsia="Times New Roman" w:cs="Times New Roman"/>
                <w:sz w:val="22"/>
                <w:lang w:val="ru-RU"/>
              </w:rPr>
              <w:t xml:space="preserve"> на развитие рынка золота</w:t>
            </w:r>
          </w:p>
        </w:tc>
        <w:tc>
          <w:tcPr>
            <w:tcW w:w="2836" w:type="dxa"/>
            <w:tcMar>
              <w:left w:w="57" w:type="dxa"/>
              <w:right w:w="57" w:type="dxa"/>
            </w:tcMar>
          </w:tcPr>
          <w:p w14:paraId="3028DD38"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8C74C6" w:rsidRPr="008C74C6" w14:paraId="01C58826" w14:textId="77777777" w:rsidTr="00532CB9">
        <w:trPr>
          <w:trHeight w:val="283"/>
        </w:trPr>
        <w:tc>
          <w:tcPr>
            <w:tcW w:w="2267" w:type="dxa"/>
            <w:tcMar>
              <w:left w:w="57" w:type="dxa"/>
              <w:right w:w="57" w:type="dxa"/>
            </w:tcMar>
          </w:tcPr>
          <w:p w14:paraId="740D8C79" w14:textId="48382EBC" w:rsidR="008C74C6" w:rsidRPr="008C74C6" w:rsidRDefault="008C74C6" w:rsidP="008C74C6">
            <w:pPr>
              <w:rPr>
                <w:rFonts w:eastAsia="Times New Roman" w:cs="Times New Roman"/>
                <w:sz w:val="22"/>
                <w:lang w:val="ru-RU"/>
              </w:rPr>
            </w:pPr>
            <w:r w:rsidRPr="00BB0179">
              <w:rPr>
                <w:rFonts w:eastAsia="Calibri" w:cs="Times New Roman"/>
                <w:sz w:val="22"/>
                <w:lang w:val="ru-RU"/>
              </w:rPr>
              <w:t xml:space="preserve">Тема 7. </w:t>
            </w:r>
            <w:r w:rsidRPr="008C74C6">
              <w:rPr>
                <w:rFonts w:eastAsia="Times New Roman" w:cs="Times New Roman"/>
                <w:sz w:val="22"/>
                <w:szCs w:val="24"/>
                <w:lang w:val="ru-RU" w:eastAsia="ru-RU"/>
              </w:rPr>
              <w:t>Международный рынок производных финансовых инструментов</w:t>
            </w:r>
          </w:p>
        </w:tc>
        <w:tc>
          <w:tcPr>
            <w:tcW w:w="4253" w:type="dxa"/>
            <w:tcMar>
              <w:left w:w="57" w:type="dxa"/>
              <w:right w:w="57" w:type="dxa"/>
            </w:tcMar>
          </w:tcPr>
          <w:p w14:paraId="58EEA1B3" w14:textId="77777777" w:rsidR="000247B1" w:rsidRPr="000247B1" w:rsidRDefault="000247B1" w:rsidP="000247B1">
            <w:pPr>
              <w:rPr>
                <w:rFonts w:eastAsia="Times New Roman" w:cs="Times New Roman"/>
                <w:sz w:val="22"/>
                <w:lang w:val="ru-RU"/>
              </w:rPr>
            </w:pPr>
            <w:r w:rsidRPr="000247B1">
              <w:rPr>
                <w:rFonts w:eastAsia="Times New Roman" w:cs="Times New Roman"/>
                <w:sz w:val="22"/>
                <w:lang w:val="ru-RU"/>
              </w:rPr>
              <w:t>Преимущества и недостатки выпуска ценных бумаг с позиций эмитента и инвестора.</w:t>
            </w:r>
          </w:p>
          <w:p w14:paraId="55BE413E" w14:textId="77777777" w:rsidR="000247B1" w:rsidRPr="000247B1" w:rsidRDefault="000247B1" w:rsidP="000247B1">
            <w:pPr>
              <w:rPr>
                <w:rFonts w:eastAsia="Times New Roman" w:cs="Times New Roman"/>
                <w:sz w:val="22"/>
                <w:lang w:val="ru-RU"/>
              </w:rPr>
            </w:pPr>
            <w:r w:rsidRPr="000247B1">
              <w:rPr>
                <w:rFonts w:eastAsia="Times New Roman" w:cs="Times New Roman"/>
                <w:sz w:val="22"/>
                <w:lang w:val="ru-RU"/>
              </w:rPr>
              <w:t>Рейтинговая оценка ценных бумаг и эмитентов. Роль рейтинговых агентств в процессе размещения ценных бумаг.</w:t>
            </w:r>
          </w:p>
          <w:p w14:paraId="355DE0A4" w14:textId="77777777" w:rsidR="008C74C6" w:rsidRDefault="000247B1" w:rsidP="000247B1">
            <w:pPr>
              <w:rPr>
                <w:rFonts w:eastAsia="Times New Roman" w:cs="Times New Roman"/>
                <w:sz w:val="22"/>
                <w:lang w:val="ru-RU"/>
              </w:rPr>
            </w:pPr>
            <w:r w:rsidRPr="000247B1">
              <w:rPr>
                <w:rFonts w:eastAsia="Times New Roman" w:cs="Times New Roman"/>
                <w:sz w:val="22"/>
                <w:lang w:val="ru-RU"/>
              </w:rPr>
              <w:t>Использование ценных бумаг для привлечения заемного финансирования на международном рынке (на примере компаний выбранной страны).</w:t>
            </w:r>
          </w:p>
          <w:p w14:paraId="46D2EAD4" w14:textId="3C98F0F9" w:rsidR="000247B1" w:rsidRPr="008C74C6" w:rsidRDefault="000247B1" w:rsidP="000247B1">
            <w:pPr>
              <w:rPr>
                <w:rFonts w:eastAsia="Times New Roman" w:cs="Times New Roman"/>
                <w:sz w:val="22"/>
                <w:lang w:val="ru-RU"/>
              </w:rPr>
            </w:pPr>
            <w:r w:rsidRPr="000247B1">
              <w:rPr>
                <w:rFonts w:eastAsia="Times New Roman" w:cs="Times New Roman"/>
                <w:sz w:val="22"/>
                <w:lang w:val="ru-RU"/>
              </w:rPr>
              <w:t>Использование производных финансовых инструментов для управления ценовыми рисками на международном рынке сырьевых товаров.</w:t>
            </w:r>
          </w:p>
        </w:tc>
        <w:tc>
          <w:tcPr>
            <w:tcW w:w="2836" w:type="dxa"/>
            <w:tcMar>
              <w:left w:w="57" w:type="dxa"/>
              <w:right w:w="57" w:type="dxa"/>
            </w:tcMar>
          </w:tcPr>
          <w:p w14:paraId="24879E02"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8C74C6" w:rsidRPr="008C74C6" w14:paraId="7D2B3D99" w14:textId="77777777" w:rsidTr="00532CB9">
        <w:trPr>
          <w:trHeight w:val="690"/>
        </w:trPr>
        <w:tc>
          <w:tcPr>
            <w:tcW w:w="2267" w:type="dxa"/>
            <w:tcMar>
              <w:left w:w="57" w:type="dxa"/>
              <w:right w:w="57" w:type="dxa"/>
            </w:tcMar>
          </w:tcPr>
          <w:p w14:paraId="1204CFFB" w14:textId="12004498" w:rsidR="008C74C6" w:rsidRPr="008C74C6" w:rsidRDefault="008C74C6" w:rsidP="008C74C6">
            <w:pPr>
              <w:rPr>
                <w:rFonts w:eastAsia="Times New Roman" w:cs="Times New Roman"/>
                <w:sz w:val="22"/>
                <w:lang w:val="ru-RU"/>
              </w:rPr>
            </w:pPr>
            <w:r w:rsidRPr="00BB0179">
              <w:rPr>
                <w:rFonts w:eastAsia="Calibri" w:cs="Times New Roman"/>
                <w:sz w:val="22"/>
                <w:lang w:val="ru-RU"/>
              </w:rPr>
              <w:t xml:space="preserve">Тема 8. </w:t>
            </w:r>
            <w:r w:rsidRPr="008C74C6">
              <w:rPr>
                <w:rFonts w:eastAsia="Times New Roman" w:cs="Times New Roman"/>
                <w:sz w:val="22"/>
                <w:szCs w:val="24"/>
                <w:lang w:val="ru-RU" w:eastAsia="ru-RU"/>
              </w:rPr>
              <w:t>Платежная инфраструктура международного финансового рынка</w:t>
            </w:r>
          </w:p>
        </w:tc>
        <w:tc>
          <w:tcPr>
            <w:tcW w:w="4253" w:type="dxa"/>
            <w:tcMar>
              <w:left w:w="57" w:type="dxa"/>
              <w:right w:w="57" w:type="dxa"/>
            </w:tcMar>
          </w:tcPr>
          <w:p w14:paraId="60956D86" w14:textId="77777777" w:rsidR="002D7D30" w:rsidRPr="002D7D30" w:rsidRDefault="002D7D30" w:rsidP="002D7D30">
            <w:pPr>
              <w:rPr>
                <w:rFonts w:eastAsia="Times New Roman" w:cs="Times New Roman"/>
                <w:sz w:val="22"/>
                <w:lang w:val="ru-RU"/>
              </w:rPr>
            </w:pPr>
            <w:r w:rsidRPr="002D7D30">
              <w:rPr>
                <w:rFonts w:eastAsia="Times New Roman" w:cs="Times New Roman"/>
                <w:sz w:val="22"/>
                <w:lang w:val="ru-RU"/>
              </w:rPr>
              <w:t>Взаимосвязь платежного баланса и курса национальной валюты.</w:t>
            </w:r>
          </w:p>
          <w:p w14:paraId="5F97A710" w14:textId="77777777" w:rsidR="002D7D30" w:rsidRPr="002D7D30" w:rsidRDefault="002D7D30" w:rsidP="002D7D30">
            <w:pPr>
              <w:rPr>
                <w:rFonts w:eastAsia="Times New Roman" w:cs="Times New Roman"/>
                <w:sz w:val="22"/>
                <w:lang w:val="ru-RU"/>
              </w:rPr>
            </w:pPr>
            <w:r w:rsidRPr="002D7D30">
              <w:rPr>
                <w:rFonts w:eastAsia="Times New Roman" w:cs="Times New Roman"/>
                <w:sz w:val="22"/>
                <w:lang w:val="ru-RU"/>
              </w:rPr>
              <w:t xml:space="preserve">Кредитные рейтинговые агентства: цели создания, принципы работы, основы </w:t>
            </w:r>
            <w:r w:rsidRPr="002D7D30">
              <w:rPr>
                <w:rFonts w:eastAsia="Times New Roman" w:cs="Times New Roman"/>
                <w:sz w:val="22"/>
                <w:lang w:val="ru-RU"/>
              </w:rPr>
              <w:lastRenderedPageBreak/>
              <w:t>применяемых методик. Роль кредитных рейтинговых агентств на мировом финансовом рынке.</w:t>
            </w:r>
          </w:p>
          <w:p w14:paraId="57F0F48A" w14:textId="77777777" w:rsidR="002D7D30" w:rsidRPr="002D7D30" w:rsidRDefault="002D7D30" w:rsidP="002D7D30">
            <w:pPr>
              <w:rPr>
                <w:rFonts w:eastAsia="Times New Roman" w:cs="Times New Roman"/>
                <w:sz w:val="22"/>
                <w:lang w:val="ru-RU"/>
              </w:rPr>
            </w:pPr>
            <w:r w:rsidRPr="002D7D30">
              <w:rPr>
                <w:rFonts w:eastAsia="Times New Roman" w:cs="Times New Roman"/>
                <w:sz w:val="22"/>
                <w:lang w:val="ru-RU"/>
              </w:rPr>
              <w:t>Банк международных расчетов и его роль в международных валютно-кредитных отношениях.</w:t>
            </w:r>
          </w:p>
          <w:p w14:paraId="51E24945" w14:textId="77777777" w:rsidR="002D7D30" w:rsidRPr="002D7D30" w:rsidRDefault="002D7D30" w:rsidP="002D7D30">
            <w:pPr>
              <w:rPr>
                <w:rFonts w:eastAsia="Times New Roman" w:cs="Times New Roman"/>
                <w:sz w:val="22"/>
                <w:lang w:val="ru-RU"/>
              </w:rPr>
            </w:pPr>
            <w:r w:rsidRPr="002D7D30">
              <w:rPr>
                <w:rFonts w:eastAsia="Times New Roman" w:cs="Times New Roman"/>
                <w:sz w:val="22"/>
                <w:lang w:val="ru-RU"/>
              </w:rPr>
              <w:t>Региональные международные банки развития.</w:t>
            </w:r>
          </w:p>
          <w:p w14:paraId="7121AE8F" w14:textId="77777777" w:rsidR="002D7D30" w:rsidRPr="002D7D30" w:rsidRDefault="002D7D30" w:rsidP="002D7D30">
            <w:pPr>
              <w:rPr>
                <w:rFonts w:eastAsia="Times New Roman" w:cs="Times New Roman"/>
                <w:sz w:val="22"/>
                <w:lang w:val="ru-RU"/>
              </w:rPr>
            </w:pPr>
            <w:r w:rsidRPr="002D7D30">
              <w:rPr>
                <w:rFonts w:eastAsia="Times New Roman" w:cs="Times New Roman"/>
                <w:sz w:val="22"/>
                <w:lang w:val="ru-RU"/>
              </w:rPr>
              <w:t>Реформа МВФ и интересы стран БРИКС.</w:t>
            </w:r>
          </w:p>
          <w:p w14:paraId="3432A3A1" w14:textId="77777777" w:rsidR="002D7D30" w:rsidRPr="002D7D30" w:rsidRDefault="002D7D30" w:rsidP="002D7D30">
            <w:pPr>
              <w:rPr>
                <w:rFonts w:eastAsia="Times New Roman" w:cs="Times New Roman"/>
                <w:sz w:val="22"/>
                <w:lang w:val="ru-RU"/>
              </w:rPr>
            </w:pPr>
            <w:r w:rsidRPr="002D7D30">
              <w:rPr>
                <w:rFonts w:eastAsia="Times New Roman" w:cs="Times New Roman"/>
                <w:sz w:val="22"/>
                <w:lang w:val="ru-RU"/>
              </w:rPr>
              <w:t>Проблемы участия России в международных финансовых институтах.</w:t>
            </w:r>
          </w:p>
          <w:p w14:paraId="15BC1EBF" w14:textId="77777777" w:rsidR="002D7D30" w:rsidRPr="002D7D30" w:rsidRDefault="002D7D30" w:rsidP="002D7D30">
            <w:pPr>
              <w:rPr>
                <w:rFonts w:eastAsia="Times New Roman" w:cs="Times New Roman"/>
                <w:sz w:val="22"/>
                <w:lang w:val="ru-RU"/>
              </w:rPr>
            </w:pPr>
            <w:r w:rsidRPr="002D7D30">
              <w:rPr>
                <w:rFonts w:eastAsia="Times New Roman" w:cs="Times New Roman"/>
                <w:sz w:val="22"/>
                <w:lang w:val="ru-RU"/>
              </w:rPr>
              <w:t>Глобальные финансовые кризисы (начиная с 2008 г.)</w:t>
            </w:r>
          </w:p>
          <w:p w14:paraId="5DAB902C" w14:textId="6CF45542" w:rsidR="008C74C6" w:rsidRPr="008C74C6" w:rsidRDefault="002D7D30" w:rsidP="002D7D30">
            <w:pPr>
              <w:rPr>
                <w:rFonts w:eastAsia="Times New Roman" w:cs="Times New Roman"/>
                <w:sz w:val="22"/>
                <w:lang w:val="ru-RU"/>
              </w:rPr>
            </w:pPr>
            <w:r w:rsidRPr="002D7D30">
              <w:rPr>
                <w:rFonts w:eastAsia="Times New Roman" w:cs="Times New Roman"/>
                <w:sz w:val="22"/>
                <w:lang w:val="ru-RU"/>
              </w:rPr>
              <w:t>Европейский стабилизационный механизм в 2023 году.</w:t>
            </w:r>
          </w:p>
        </w:tc>
        <w:tc>
          <w:tcPr>
            <w:tcW w:w="2836" w:type="dxa"/>
            <w:tcMar>
              <w:left w:w="57" w:type="dxa"/>
              <w:right w:w="57" w:type="dxa"/>
            </w:tcMar>
          </w:tcPr>
          <w:p w14:paraId="19C6DD79" w14:textId="77777777" w:rsidR="008C74C6" w:rsidRPr="008C74C6" w:rsidRDefault="008C74C6" w:rsidP="008C74C6">
            <w:pPr>
              <w:rPr>
                <w:rFonts w:eastAsia="Times New Roman" w:cs="Times New Roman"/>
                <w:sz w:val="22"/>
                <w:lang w:val="ru-RU"/>
              </w:rPr>
            </w:pPr>
            <w:r w:rsidRPr="008C74C6">
              <w:rPr>
                <w:rFonts w:eastAsia="Times New Roman" w:cs="Times New Roman"/>
                <w:sz w:val="22"/>
                <w:lang w:val="ru-RU"/>
              </w:rPr>
              <w:lastRenderedPageBreak/>
              <w:t xml:space="preserve">Разбор теоретических вопросов по темам занятий, работа с учебной и справочной литературой, </w:t>
            </w:r>
            <w:r w:rsidRPr="008C74C6">
              <w:rPr>
                <w:rFonts w:eastAsia="Times New Roman" w:cs="Times New Roman"/>
                <w:sz w:val="22"/>
                <w:lang w:val="ru-RU"/>
              </w:rPr>
              <w:lastRenderedPageBreak/>
              <w:t>поиск информации в Интернете по темам семинарских занятий.</w:t>
            </w:r>
          </w:p>
        </w:tc>
      </w:tr>
    </w:tbl>
    <w:p w14:paraId="7EE72431" w14:textId="77777777" w:rsidR="008C74C6" w:rsidRPr="008C74C6" w:rsidRDefault="008C74C6" w:rsidP="008C74C6">
      <w:pPr>
        <w:widowControl w:val="0"/>
        <w:autoSpaceDE w:val="0"/>
        <w:autoSpaceDN w:val="0"/>
        <w:spacing w:after="0"/>
        <w:ind w:firstLine="709"/>
        <w:jc w:val="both"/>
        <w:rPr>
          <w:rFonts w:eastAsia="Times New Roman" w:cs="Times New Roman"/>
          <w:szCs w:val="28"/>
        </w:rPr>
      </w:pPr>
    </w:p>
    <w:p w14:paraId="046477B2" w14:textId="34C3AC43" w:rsidR="008C74C6" w:rsidRPr="008C74C6" w:rsidRDefault="008C74C6" w:rsidP="008C74C6">
      <w:pPr>
        <w:keepNext/>
        <w:keepLines/>
        <w:widowControl w:val="0"/>
        <w:autoSpaceDE w:val="0"/>
        <w:autoSpaceDN w:val="0"/>
        <w:spacing w:before="40" w:after="0"/>
        <w:outlineLvl w:val="1"/>
        <w:rPr>
          <w:rFonts w:eastAsia="Times New Roman" w:cs="Times New Roman"/>
          <w:b/>
          <w:bCs/>
          <w:i/>
          <w:iCs/>
          <w:szCs w:val="28"/>
        </w:rPr>
      </w:pPr>
      <w:bookmarkStart w:id="11" w:name="_Toc120456546"/>
      <w:bookmarkStart w:id="12" w:name="_Toc120807308"/>
      <w:bookmarkStart w:id="13" w:name="_Toc148543467"/>
      <w:r w:rsidRPr="008C74C6">
        <w:rPr>
          <w:rFonts w:eastAsia="Times New Roman" w:cs="Times New Roman"/>
          <w:b/>
          <w:bCs/>
          <w:i/>
          <w:iCs/>
          <w:szCs w:val="28"/>
        </w:rPr>
        <w:t xml:space="preserve">6.2. </w:t>
      </w:r>
      <w:bookmarkEnd w:id="11"/>
      <w:r w:rsidRPr="008C74C6">
        <w:rPr>
          <w:rFonts w:eastAsia="Times New Roman" w:cs="Times New Roman"/>
          <w:b/>
          <w:bCs/>
          <w:i/>
          <w:iCs/>
          <w:szCs w:val="28"/>
        </w:rPr>
        <w:t xml:space="preserve">Перечень вопросов, заданий, тем для подготовки к </w:t>
      </w:r>
      <w:bookmarkEnd w:id="12"/>
      <w:bookmarkEnd w:id="13"/>
      <w:r w:rsidR="0054462C">
        <w:rPr>
          <w:rFonts w:eastAsia="Times New Roman" w:cs="Times New Roman"/>
          <w:b/>
          <w:bCs/>
          <w:i/>
          <w:iCs/>
          <w:szCs w:val="28"/>
        </w:rPr>
        <w:t>контрольной работе</w:t>
      </w:r>
    </w:p>
    <w:p w14:paraId="1D509FF0" w14:textId="77777777" w:rsidR="008C74C6" w:rsidRPr="008C74C6" w:rsidRDefault="008C74C6" w:rsidP="008C74C6">
      <w:pPr>
        <w:widowControl w:val="0"/>
        <w:autoSpaceDE w:val="0"/>
        <w:autoSpaceDN w:val="0"/>
        <w:adjustRightInd w:val="0"/>
        <w:spacing w:after="0"/>
        <w:ind w:firstLine="720"/>
        <w:jc w:val="both"/>
        <w:rPr>
          <w:rFonts w:eastAsia="Times New Roman" w:cs="Times New Roman"/>
          <w:szCs w:val="28"/>
          <w:lang w:eastAsia="ru-RU"/>
        </w:rPr>
      </w:pPr>
    </w:p>
    <w:p w14:paraId="39147D79" w14:textId="77777777" w:rsidR="008C74C6" w:rsidRPr="008C74C6" w:rsidRDefault="008C74C6" w:rsidP="008C74C6">
      <w:pPr>
        <w:widowControl w:val="0"/>
        <w:autoSpaceDE w:val="0"/>
        <w:autoSpaceDN w:val="0"/>
        <w:spacing w:after="0"/>
        <w:ind w:firstLine="709"/>
        <w:jc w:val="both"/>
        <w:rPr>
          <w:rFonts w:eastAsia="Times New Roman" w:cs="Times New Roman"/>
          <w:szCs w:val="28"/>
        </w:rPr>
      </w:pPr>
      <w:r w:rsidRPr="008C74C6">
        <w:rPr>
          <w:rFonts w:eastAsia="Times New Roman" w:cs="Times New Roman"/>
          <w:szCs w:val="28"/>
          <w:lang w:eastAsia="zh-CN"/>
        </w:rPr>
        <w:t>Для подготовки к текущему контролю студентам необходимо ознакомиться с периодическими изданиями, специальными исследованиями и научной литературой по дисциплине для подготовки контрольной работы по одной из следующих тем:</w:t>
      </w:r>
    </w:p>
    <w:p w14:paraId="01AC3436"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1.</w:t>
      </w:r>
      <w:r w:rsidRPr="002D7D30">
        <w:rPr>
          <w:rFonts w:eastAsia="Times New Roman" w:cs="Times New Roman"/>
          <w:szCs w:val="28"/>
        </w:rPr>
        <w:tab/>
        <w:t>Современная история суверенных дефолтов в мире: причины и социально-экономические последствия.</w:t>
      </w:r>
    </w:p>
    <w:p w14:paraId="465B9AF0"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w:t>
      </w:r>
      <w:r w:rsidRPr="002D7D30">
        <w:rPr>
          <w:rFonts w:eastAsia="Times New Roman" w:cs="Times New Roman"/>
          <w:szCs w:val="28"/>
        </w:rPr>
        <w:tab/>
        <w:t>Методы управления международными финансовыми рисками: гарантии, страхование, хеджирование.</w:t>
      </w:r>
    </w:p>
    <w:p w14:paraId="4353C02F"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3.</w:t>
      </w:r>
      <w:r w:rsidRPr="002D7D30">
        <w:rPr>
          <w:rFonts w:eastAsia="Times New Roman" w:cs="Times New Roman"/>
          <w:szCs w:val="28"/>
        </w:rPr>
        <w:tab/>
        <w:t>Этапы формирования современного мирового финансового рынка.</w:t>
      </w:r>
    </w:p>
    <w:p w14:paraId="7F009121"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4.</w:t>
      </w:r>
      <w:r w:rsidRPr="002D7D30">
        <w:rPr>
          <w:rFonts w:eastAsia="Times New Roman" w:cs="Times New Roman"/>
          <w:szCs w:val="28"/>
        </w:rPr>
        <w:tab/>
        <w:t>Современные тенденции развития международного рынка производных финансовых инструментов.</w:t>
      </w:r>
    </w:p>
    <w:p w14:paraId="53CC98D2"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5.</w:t>
      </w:r>
      <w:r w:rsidRPr="002D7D30">
        <w:rPr>
          <w:rFonts w:eastAsia="Times New Roman" w:cs="Times New Roman"/>
          <w:szCs w:val="28"/>
        </w:rPr>
        <w:tab/>
        <w:t>Биржевой валютный рынок России: общая характеристика, основные инструменты и перспективы развития.</w:t>
      </w:r>
    </w:p>
    <w:p w14:paraId="6B0F979D"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6.</w:t>
      </w:r>
      <w:r w:rsidRPr="002D7D30">
        <w:rPr>
          <w:rFonts w:eastAsia="Times New Roman" w:cs="Times New Roman"/>
          <w:szCs w:val="28"/>
        </w:rPr>
        <w:tab/>
        <w:t>Роль частно-государственного партнерства (РРР) в реализации инфраструктурных проектов на развитых и развивающихся рынках.</w:t>
      </w:r>
    </w:p>
    <w:p w14:paraId="50384E61"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7.</w:t>
      </w:r>
      <w:r w:rsidRPr="002D7D30">
        <w:rPr>
          <w:rFonts w:eastAsia="Times New Roman" w:cs="Times New Roman"/>
          <w:szCs w:val="28"/>
        </w:rPr>
        <w:tab/>
        <w:t>Использование инструментов срочного рынка для хеджирования рисков транснациональных банков на международном рынке ценных бумаг.</w:t>
      </w:r>
    </w:p>
    <w:p w14:paraId="1B23D241"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8.</w:t>
      </w:r>
      <w:r w:rsidRPr="002D7D30">
        <w:rPr>
          <w:rFonts w:eastAsia="Times New Roman" w:cs="Times New Roman"/>
          <w:szCs w:val="28"/>
        </w:rPr>
        <w:tab/>
        <w:t>Проблемы и перспективы развития лизинга в России.</w:t>
      </w:r>
    </w:p>
    <w:p w14:paraId="4845DA7C"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9.</w:t>
      </w:r>
      <w:r w:rsidRPr="002D7D30">
        <w:rPr>
          <w:rFonts w:eastAsia="Times New Roman" w:cs="Times New Roman"/>
          <w:szCs w:val="28"/>
        </w:rPr>
        <w:tab/>
        <w:t>Российские компании на международном рынке синдицированного кредитования.</w:t>
      </w:r>
    </w:p>
    <w:p w14:paraId="3ADB9CD7"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10.</w:t>
      </w:r>
      <w:r w:rsidRPr="002D7D30">
        <w:rPr>
          <w:rFonts w:eastAsia="Times New Roman" w:cs="Times New Roman"/>
          <w:szCs w:val="28"/>
        </w:rPr>
        <w:tab/>
        <w:t>Управление структурой платежного баланса развивающихся стран в условиях глобализации.</w:t>
      </w:r>
    </w:p>
    <w:p w14:paraId="161CBD20"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11.</w:t>
      </w:r>
      <w:r w:rsidRPr="002D7D30">
        <w:rPr>
          <w:rFonts w:eastAsia="Times New Roman" w:cs="Times New Roman"/>
          <w:szCs w:val="28"/>
        </w:rPr>
        <w:tab/>
        <w:t>Роль хедж-фондов в мировой финансовой системе.</w:t>
      </w:r>
    </w:p>
    <w:p w14:paraId="67902002"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12.</w:t>
      </w:r>
      <w:r w:rsidRPr="002D7D30">
        <w:rPr>
          <w:rFonts w:eastAsia="Times New Roman" w:cs="Times New Roman"/>
          <w:szCs w:val="28"/>
        </w:rPr>
        <w:tab/>
        <w:t>Инструменты технического анализа международного валютного рынка.</w:t>
      </w:r>
    </w:p>
    <w:p w14:paraId="1F28CD16"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13.</w:t>
      </w:r>
      <w:r w:rsidRPr="002D7D30">
        <w:rPr>
          <w:rFonts w:eastAsia="Times New Roman" w:cs="Times New Roman"/>
          <w:szCs w:val="28"/>
        </w:rPr>
        <w:tab/>
        <w:t>Европейский банк реконструкции и развития (ЕБРР): цели создания, формирование ресурсной базы, кредитная политика.</w:t>
      </w:r>
    </w:p>
    <w:p w14:paraId="7B508F18"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lastRenderedPageBreak/>
        <w:t>14.</w:t>
      </w:r>
      <w:r w:rsidRPr="002D7D30">
        <w:rPr>
          <w:rFonts w:eastAsia="Times New Roman" w:cs="Times New Roman"/>
          <w:szCs w:val="28"/>
        </w:rPr>
        <w:tab/>
        <w:t>Роль транснациональных банков на международном рынке синдицированного кредитования.</w:t>
      </w:r>
    </w:p>
    <w:p w14:paraId="5C8E7E35"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15.</w:t>
      </w:r>
      <w:r w:rsidRPr="002D7D30">
        <w:rPr>
          <w:rFonts w:eastAsia="Times New Roman" w:cs="Times New Roman"/>
          <w:szCs w:val="28"/>
        </w:rPr>
        <w:tab/>
        <w:t>Место и роль России на международном финансовом рынке.</w:t>
      </w:r>
    </w:p>
    <w:p w14:paraId="618CA612"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16.</w:t>
      </w:r>
      <w:r w:rsidRPr="002D7D30">
        <w:rPr>
          <w:rFonts w:eastAsia="Times New Roman" w:cs="Times New Roman"/>
          <w:szCs w:val="28"/>
        </w:rPr>
        <w:tab/>
        <w:t>Роль Европейского Центрального Банка в финансовой системе ЕС.</w:t>
      </w:r>
    </w:p>
    <w:p w14:paraId="6BCBF32D"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17.</w:t>
      </w:r>
      <w:r w:rsidRPr="002D7D30">
        <w:rPr>
          <w:rFonts w:eastAsia="Times New Roman" w:cs="Times New Roman"/>
          <w:szCs w:val="28"/>
        </w:rPr>
        <w:tab/>
        <w:t>Особенности функционирования национальных платежных систем в развитых странах.</w:t>
      </w:r>
    </w:p>
    <w:p w14:paraId="0A3D021B"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18.</w:t>
      </w:r>
      <w:r w:rsidRPr="002D7D30">
        <w:rPr>
          <w:rFonts w:eastAsia="Times New Roman" w:cs="Times New Roman"/>
          <w:szCs w:val="28"/>
        </w:rPr>
        <w:tab/>
        <w:t>Механизмы секьюритизации на международном финансовом рынке.</w:t>
      </w:r>
    </w:p>
    <w:p w14:paraId="618689EB"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19.</w:t>
      </w:r>
      <w:r w:rsidRPr="002D7D30">
        <w:rPr>
          <w:rFonts w:eastAsia="Times New Roman" w:cs="Times New Roman"/>
          <w:szCs w:val="28"/>
        </w:rPr>
        <w:tab/>
        <w:t>Особенности выпуска и обращения акций на международном рынке ценных бумаг.</w:t>
      </w:r>
    </w:p>
    <w:p w14:paraId="0165DA7C"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20.</w:t>
      </w:r>
      <w:r w:rsidRPr="002D7D30">
        <w:rPr>
          <w:rFonts w:eastAsia="Times New Roman" w:cs="Times New Roman"/>
          <w:szCs w:val="28"/>
        </w:rPr>
        <w:tab/>
        <w:t>Международный рынок золота: структура, участники, особенности функционирования. Значение золота для мирового финансового рынка.</w:t>
      </w:r>
    </w:p>
    <w:p w14:paraId="3B7B7FEB"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21.</w:t>
      </w:r>
      <w:r w:rsidRPr="002D7D30">
        <w:rPr>
          <w:rFonts w:eastAsia="Times New Roman" w:cs="Times New Roman"/>
          <w:szCs w:val="28"/>
        </w:rPr>
        <w:tab/>
        <w:t>Европейский механизм финансовой стабильности и его роль в преодолении кризисных явлений еврозоны.</w:t>
      </w:r>
    </w:p>
    <w:p w14:paraId="0BE72F0B"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22.</w:t>
      </w:r>
      <w:r w:rsidRPr="002D7D30">
        <w:rPr>
          <w:rFonts w:eastAsia="Times New Roman" w:cs="Times New Roman"/>
          <w:szCs w:val="28"/>
        </w:rPr>
        <w:tab/>
        <w:t>Особенности современной платежной системы России.</w:t>
      </w:r>
    </w:p>
    <w:p w14:paraId="3F0481AD"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23.</w:t>
      </w:r>
      <w:r w:rsidRPr="002D7D30">
        <w:rPr>
          <w:rFonts w:eastAsia="Times New Roman" w:cs="Times New Roman"/>
          <w:szCs w:val="28"/>
        </w:rPr>
        <w:tab/>
        <w:t>Оценка текущего состояния рынка государственного долга России и перспективы его развития.</w:t>
      </w:r>
    </w:p>
    <w:p w14:paraId="2AEFAB08"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24.</w:t>
      </w:r>
      <w:r w:rsidRPr="002D7D30">
        <w:rPr>
          <w:rFonts w:eastAsia="Times New Roman" w:cs="Times New Roman"/>
          <w:szCs w:val="28"/>
        </w:rPr>
        <w:tab/>
        <w:t>Использование ценных бумаг для привлечения заемного финансирования на международном рынке российскими нефтегазовыми копаниями.</w:t>
      </w:r>
    </w:p>
    <w:p w14:paraId="3F198B59"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25.</w:t>
      </w:r>
      <w:r w:rsidRPr="002D7D30">
        <w:rPr>
          <w:rFonts w:eastAsia="Times New Roman" w:cs="Times New Roman"/>
          <w:szCs w:val="28"/>
        </w:rPr>
        <w:tab/>
        <w:t>Валютные риски транснациональных корпораций и их хеджирование на международном рынке производных финансовых инструментов.</w:t>
      </w:r>
    </w:p>
    <w:p w14:paraId="5203A1E8"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26.</w:t>
      </w:r>
      <w:r w:rsidRPr="002D7D30">
        <w:rPr>
          <w:rFonts w:eastAsia="Times New Roman" w:cs="Times New Roman"/>
          <w:szCs w:val="28"/>
        </w:rPr>
        <w:tab/>
        <w:t>Использование производных финансовых инструментов для управления ценовыми рисками на международном рынке сырьевых товаров.</w:t>
      </w:r>
    </w:p>
    <w:p w14:paraId="7067338B"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27.</w:t>
      </w:r>
      <w:r w:rsidRPr="002D7D30">
        <w:rPr>
          <w:rFonts w:eastAsia="Times New Roman" w:cs="Times New Roman"/>
          <w:szCs w:val="28"/>
        </w:rPr>
        <w:tab/>
        <w:t>Проблемы и перспективы участия России в деятельности международных финансовых организаций.</w:t>
      </w:r>
    </w:p>
    <w:p w14:paraId="42315BC6"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28.</w:t>
      </w:r>
      <w:r w:rsidRPr="002D7D30">
        <w:rPr>
          <w:rFonts w:eastAsia="Times New Roman" w:cs="Times New Roman"/>
          <w:szCs w:val="28"/>
        </w:rPr>
        <w:tab/>
        <w:t>Особенности деятельности транснациональных корпораций и транснациональных банков на международном кредитном рынке.</w:t>
      </w:r>
    </w:p>
    <w:p w14:paraId="7A9A9391"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29.</w:t>
      </w:r>
      <w:r w:rsidRPr="002D7D30">
        <w:rPr>
          <w:rFonts w:eastAsia="Times New Roman" w:cs="Times New Roman"/>
          <w:szCs w:val="28"/>
        </w:rPr>
        <w:tab/>
        <w:t>Основные направления деятельности Группы Всемирного банка и ее роль в стимулировании экономического развития развивающихся стран.</w:t>
      </w:r>
    </w:p>
    <w:p w14:paraId="171C1D4F"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30.</w:t>
      </w:r>
      <w:r w:rsidRPr="002D7D30">
        <w:rPr>
          <w:rFonts w:eastAsia="Times New Roman" w:cs="Times New Roman"/>
          <w:szCs w:val="28"/>
        </w:rPr>
        <w:tab/>
        <w:t>Особенности деятельности Международного валютного фонда и его роль в регулировании международных финансовых отношений.</w:t>
      </w:r>
    </w:p>
    <w:p w14:paraId="2C9D2E73"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31.</w:t>
      </w:r>
      <w:r w:rsidRPr="002D7D30">
        <w:rPr>
          <w:rFonts w:eastAsia="Times New Roman" w:cs="Times New Roman"/>
          <w:szCs w:val="28"/>
        </w:rPr>
        <w:tab/>
        <w:t>Кредитные деривативы и сферы их применения.</w:t>
      </w:r>
    </w:p>
    <w:p w14:paraId="250BC7F2" w14:textId="6F625E6E"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32.</w:t>
      </w:r>
      <w:r w:rsidRPr="002D7D30">
        <w:rPr>
          <w:rFonts w:eastAsia="Times New Roman" w:cs="Times New Roman"/>
          <w:szCs w:val="28"/>
        </w:rPr>
        <w:tab/>
        <w:t xml:space="preserve">Современные технологии </w:t>
      </w:r>
      <w:r w:rsidR="00DD2CCB" w:rsidRPr="002D7D30">
        <w:rPr>
          <w:rFonts w:eastAsia="Times New Roman" w:cs="Times New Roman"/>
          <w:szCs w:val="28"/>
        </w:rPr>
        <w:t>интернет-платежей</w:t>
      </w:r>
      <w:r w:rsidRPr="002D7D30">
        <w:rPr>
          <w:rFonts w:eastAsia="Times New Roman" w:cs="Times New Roman"/>
          <w:szCs w:val="28"/>
        </w:rPr>
        <w:t xml:space="preserve"> и мобильных платежей, их роль в развитии мировой финансовой системы.</w:t>
      </w:r>
    </w:p>
    <w:p w14:paraId="50026468"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33.</w:t>
      </w:r>
      <w:r w:rsidRPr="002D7D30">
        <w:rPr>
          <w:rFonts w:eastAsia="Times New Roman" w:cs="Times New Roman"/>
          <w:szCs w:val="28"/>
        </w:rPr>
        <w:tab/>
        <w:t>Использование плавающих и фиксированных процентных ставок в практике международного кредитования. Хеджирование процентного риска с помощью инструментов срочного рынка.</w:t>
      </w:r>
    </w:p>
    <w:p w14:paraId="06D2CD4A"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34.</w:t>
      </w:r>
      <w:r w:rsidRPr="002D7D30">
        <w:rPr>
          <w:rFonts w:eastAsia="Times New Roman" w:cs="Times New Roman"/>
          <w:szCs w:val="28"/>
        </w:rPr>
        <w:tab/>
        <w:t>Международные рейтинговые агентства: цели создания, принципы работы, основы применяемых методик. Роль международных рейтинговых агентств на мировом финансовом рынке.</w:t>
      </w:r>
    </w:p>
    <w:p w14:paraId="601A4BC0"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35.</w:t>
      </w:r>
      <w:r w:rsidRPr="002D7D30">
        <w:rPr>
          <w:rFonts w:eastAsia="Times New Roman" w:cs="Times New Roman"/>
          <w:szCs w:val="28"/>
        </w:rPr>
        <w:tab/>
        <w:t>Современные подходы к построению системы управления рисками в транснациональных корпорациях.</w:t>
      </w:r>
    </w:p>
    <w:p w14:paraId="6BD8E39B"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lastRenderedPageBreak/>
        <w:t>36.</w:t>
      </w:r>
      <w:r w:rsidRPr="002D7D30">
        <w:rPr>
          <w:rFonts w:eastAsia="Times New Roman" w:cs="Times New Roman"/>
          <w:szCs w:val="28"/>
        </w:rPr>
        <w:tab/>
        <w:t>Банк международных расчетов и его роль в международных валютно- кредитных отношениях.</w:t>
      </w:r>
    </w:p>
    <w:p w14:paraId="7AA0AFDC"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37.</w:t>
      </w:r>
      <w:r w:rsidRPr="002D7D30">
        <w:rPr>
          <w:rFonts w:eastAsia="Times New Roman" w:cs="Times New Roman"/>
          <w:szCs w:val="28"/>
        </w:rPr>
        <w:tab/>
        <w:t>Анализ динамики ключевых показателей платежного баланса России.</w:t>
      </w:r>
    </w:p>
    <w:p w14:paraId="01878330"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38.</w:t>
      </w:r>
      <w:r w:rsidRPr="002D7D30">
        <w:rPr>
          <w:rFonts w:eastAsia="Times New Roman" w:cs="Times New Roman"/>
          <w:szCs w:val="28"/>
        </w:rPr>
        <w:tab/>
        <w:t>Современная теория спредов. Основные виды спредов и их использование для оценки кредитного качества компаний-заемщиков на международном облигационном рынке.</w:t>
      </w:r>
    </w:p>
    <w:p w14:paraId="46C06A15" w14:textId="77777777" w:rsidR="002D7D30" w:rsidRPr="002D7D30" w:rsidRDefault="002D7D30" w:rsidP="002D7D30">
      <w:pPr>
        <w:spacing w:after="0"/>
        <w:ind w:firstLine="709"/>
        <w:jc w:val="both"/>
        <w:rPr>
          <w:rFonts w:eastAsia="Times New Roman" w:cs="Times New Roman"/>
          <w:szCs w:val="28"/>
        </w:rPr>
      </w:pPr>
      <w:r w:rsidRPr="002D7D30">
        <w:rPr>
          <w:rFonts w:eastAsia="Times New Roman" w:cs="Times New Roman"/>
          <w:szCs w:val="28"/>
        </w:rPr>
        <w:t>39.</w:t>
      </w:r>
      <w:r w:rsidRPr="002D7D30">
        <w:rPr>
          <w:rFonts w:eastAsia="Times New Roman" w:cs="Times New Roman"/>
          <w:szCs w:val="28"/>
        </w:rPr>
        <w:tab/>
        <w:t>Современные проблемы зоны евро и перспективы евро как международной резервной валюты.</w:t>
      </w:r>
    </w:p>
    <w:p w14:paraId="2361B321" w14:textId="3F463CD7" w:rsidR="002D7D30" w:rsidRDefault="002D7D30" w:rsidP="002D7D30">
      <w:pPr>
        <w:spacing w:after="0"/>
        <w:ind w:firstLine="709"/>
        <w:jc w:val="both"/>
        <w:rPr>
          <w:rFonts w:eastAsia="Times New Roman" w:cs="Times New Roman"/>
          <w:szCs w:val="28"/>
        </w:rPr>
      </w:pPr>
      <w:r w:rsidRPr="002D7D30">
        <w:rPr>
          <w:rFonts w:eastAsia="Times New Roman" w:cs="Times New Roman"/>
          <w:szCs w:val="28"/>
        </w:rPr>
        <w:t>40.</w:t>
      </w:r>
      <w:r w:rsidRPr="002D7D30">
        <w:rPr>
          <w:rFonts w:eastAsia="Times New Roman" w:cs="Times New Roman"/>
          <w:szCs w:val="28"/>
        </w:rPr>
        <w:tab/>
        <w:t>Роль международных финансовых организаций в решении проблемы внешней задолженности развивающихся стран.</w:t>
      </w:r>
    </w:p>
    <w:p w14:paraId="0498C96B" w14:textId="77777777" w:rsidR="002D7D30" w:rsidRDefault="002D7D30" w:rsidP="002D7D30">
      <w:pPr>
        <w:spacing w:after="0"/>
        <w:ind w:firstLine="709"/>
        <w:jc w:val="both"/>
        <w:rPr>
          <w:rFonts w:eastAsia="Times New Roman" w:cs="Times New Roman"/>
          <w:szCs w:val="28"/>
        </w:rPr>
      </w:pPr>
    </w:p>
    <w:p w14:paraId="28980E54" w14:textId="124B2CDF" w:rsidR="0026419E" w:rsidRPr="006561D9" w:rsidRDefault="0026419E" w:rsidP="006561D9">
      <w:pPr>
        <w:pStyle w:val="1"/>
        <w:rPr>
          <w:rFonts w:ascii="Times New Roman" w:hAnsi="Times New Roman" w:cs="Times New Roman"/>
          <w:b/>
          <w:bCs/>
          <w:color w:val="auto"/>
          <w:sz w:val="28"/>
          <w:szCs w:val="28"/>
        </w:rPr>
      </w:pPr>
      <w:bookmarkStart w:id="14" w:name="_Toc148543468"/>
      <w:r w:rsidRPr="006561D9">
        <w:rPr>
          <w:rFonts w:ascii="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4"/>
    </w:p>
    <w:p w14:paraId="6B308409" w14:textId="77777777" w:rsidR="002D7D30" w:rsidRDefault="002D7D30" w:rsidP="0026419E">
      <w:pPr>
        <w:spacing w:after="0"/>
        <w:ind w:firstLine="709"/>
        <w:jc w:val="both"/>
      </w:pPr>
    </w:p>
    <w:p w14:paraId="4CFEEAC0" w14:textId="4251B158" w:rsidR="0026419E" w:rsidRDefault="0026419E" w:rsidP="0026419E">
      <w:pPr>
        <w:spacing w:after="0"/>
        <w:ind w:firstLine="709"/>
        <w:jc w:val="both"/>
      </w:pPr>
      <w:r>
        <w:t>Перечень компетенций и их структура в виде знаний, умений и владений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0D4F17" w14:textId="178AA6D8" w:rsidR="00A45AC7" w:rsidRDefault="00A45AC7" w:rsidP="0026419E">
      <w:pPr>
        <w:spacing w:after="0"/>
        <w:ind w:firstLine="709"/>
        <w:jc w:val="both"/>
      </w:pPr>
    </w:p>
    <w:p w14:paraId="6128DAFD" w14:textId="5CD2AC4E" w:rsidR="00DD2CCB" w:rsidRDefault="00DD2CCB" w:rsidP="00DD2CCB">
      <w:pPr>
        <w:spacing w:after="0"/>
        <w:ind w:firstLine="709"/>
        <w:jc w:val="right"/>
      </w:pPr>
      <w:bookmarkStart w:id="15" w:name="_Hlk148542163"/>
      <w:r>
        <w:t xml:space="preserve">Таблица </w:t>
      </w:r>
      <w:r w:rsidR="00494AD5">
        <w:t>6</w:t>
      </w:r>
    </w:p>
    <w:bookmarkEnd w:id="15"/>
    <w:p w14:paraId="42BBA612" w14:textId="405DC178" w:rsidR="00DD2CCB" w:rsidRDefault="0026419E" w:rsidP="00DD2CCB">
      <w:pPr>
        <w:spacing w:after="0"/>
        <w:ind w:firstLine="709"/>
        <w:jc w:val="center"/>
      </w:pPr>
      <w:r>
        <w:t>Типовые контрольные задания или иные материалы, необходимые для оценки знаний, умений</w:t>
      </w:r>
    </w:p>
    <w:p w14:paraId="43C7D037" w14:textId="77777777" w:rsidR="00DD2CCB" w:rsidRDefault="00DD2CCB" w:rsidP="00DD2CCB">
      <w:pPr>
        <w:spacing w:after="0"/>
        <w:ind w:firstLine="709"/>
        <w:jc w:val="both"/>
      </w:pPr>
    </w:p>
    <w:tbl>
      <w:tblPr>
        <w:tblStyle w:val="a3"/>
        <w:tblW w:w="0" w:type="auto"/>
        <w:tblLayout w:type="fixed"/>
        <w:tblLook w:val="04A0" w:firstRow="1" w:lastRow="0" w:firstColumn="1" w:lastColumn="0" w:noHBand="0" w:noVBand="1"/>
      </w:tblPr>
      <w:tblGrid>
        <w:gridCol w:w="1555"/>
        <w:gridCol w:w="1984"/>
        <w:gridCol w:w="2552"/>
        <w:gridCol w:w="3253"/>
      </w:tblGrid>
      <w:tr w:rsidR="00DD2CCB" w:rsidRPr="00DD2CCB" w14:paraId="5DE77284" w14:textId="77777777" w:rsidTr="00492FA1">
        <w:trPr>
          <w:tblHeader/>
        </w:trPr>
        <w:tc>
          <w:tcPr>
            <w:tcW w:w="1555" w:type="dxa"/>
          </w:tcPr>
          <w:p w14:paraId="33DEE099" w14:textId="46C9F583" w:rsidR="00DD2CCB" w:rsidRPr="00492FA1" w:rsidRDefault="00DD2CCB" w:rsidP="00DD2CCB">
            <w:pPr>
              <w:jc w:val="center"/>
              <w:rPr>
                <w:b/>
                <w:bCs/>
                <w:sz w:val="24"/>
                <w:szCs w:val="24"/>
              </w:rPr>
            </w:pPr>
            <w:r w:rsidRPr="00492FA1">
              <w:rPr>
                <w:rFonts w:eastAsia="Times New Roman" w:cs="Times New Roman"/>
                <w:b/>
                <w:sz w:val="24"/>
                <w:szCs w:val="24"/>
                <w:lang w:eastAsia="ru-RU"/>
              </w:rPr>
              <w:t xml:space="preserve">Наименование компетенции </w:t>
            </w:r>
          </w:p>
        </w:tc>
        <w:tc>
          <w:tcPr>
            <w:tcW w:w="1984" w:type="dxa"/>
          </w:tcPr>
          <w:p w14:paraId="085B222E" w14:textId="059D2FFC" w:rsidR="00DD2CCB" w:rsidRPr="00492FA1" w:rsidRDefault="00DD2CCB" w:rsidP="00DD2CCB">
            <w:pPr>
              <w:jc w:val="center"/>
              <w:rPr>
                <w:b/>
                <w:bCs/>
                <w:sz w:val="24"/>
                <w:szCs w:val="24"/>
              </w:rPr>
            </w:pPr>
            <w:r w:rsidRPr="00492FA1">
              <w:rPr>
                <w:rFonts w:eastAsia="Times New Roman" w:cs="Times New Roman"/>
                <w:b/>
                <w:sz w:val="24"/>
                <w:szCs w:val="24"/>
                <w:lang w:eastAsia="ru-RU"/>
              </w:rPr>
              <w:t xml:space="preserve">Наименование индикаторов достижения компетенции </w:t>
            </w:r>
          </w:p>
        </w:tc>
        <w:tc>
          <w:tcPr>
            <w:tcW w:w="2552" w:type="dxa"/>
          </w:tcPr>
          <w:p w14:paraId="2B3AF4F6" w14:textId="0DD38262" w:rsidR="00DD2CCB" w:rsidRPr="00492FA1" w:rsidRDefault="00DD2CCB" w:rsidP="00DD2CCB">
            <w:pPr>
              <w:jc w:val="center"/>
              <w:rPr>
                <w:b/>
                <w:bCs/>
                <w:sz w:val="24"/>
                <w:szCs w:val="24"/>
              </w:rPr>
            </w:pPr>
            <w:r w:rsidRPr="00492FA1">
              <w:rPr>
                <w:rFonts w:eastAsia="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53" w:type="dxa"/>
          </w:tcPr>
          <w:p w14:paraId="0FD44854" w14:textId="39BE6F80" w:rsidR="00DD2CCB" w:rsidRPr="00492FA1" w:rsidRDefault="00DD2CCB" w:rsidP="00DD2CCB">
            <w:pPr>
              <w:jc w:val="center"/>
              <w:rPr>
                <w:b/>
                <w:bCs/>
                <w:sz w:val="24"/>
                <w:szCs w:val="24"/>
              </w:rPr>
            </w:pPr>
            <w:r w:rsidRPr="00492FA1">
              <w:rPr>
                <w:rFonts w:eastAsia="Times New Roman" w:cs="Times New Roman"/>
                <w:b/>
                <w:sz w:val="24"/>
                <w:szCs w:val="24"/>
                <w:lang w:eastAsia="ru-RU"/>
              </w:rPr>
              <w:t>Типовые контрольные задания</w:t>
            </w:r>
          </w:p>
        </w:tc>
      </w:tr>
      <w:tr w:rsidR="00494AD5" w:rsidRPr="00DD2CCB" w14:paraId="00EE82EF" w14:textId="77777777" w:rsidTr="00492FA1">
        <w:trPr>
          <w:trHeight w:val="1208"/>
        </w:trPr>
        <w:tc>
          <w:tcPr>
            <w:tcW w:w="1555" w:type="dxa"/>
            <w:vMerge w:val="restart"/>
          </w:tcPr>
          <w:p w14:paraId="13210E0B" w14:textId="7235CBEF" w:rsidR="00494AD5" w:rsidRPr="00DD2CCB" w:rsidRDefault="00494AD5" w:rsidP="00DD2CCB">
            <w:pPr>
              <w:rPr>
                <w:sz w:val="20"/>
                <w:szCs w:val="20"/>
              </w:rPr>
            </w:pPr>
            <w:r w:rsidRPr="00DD2CCB">
              <w:rPr>
                <w:b/>
                <w:bCs/>
                <w:sz w:val="20"/>
                <w:szCs w:val="20"/>
              </w:rPr>
              <w:t>ПКН-6.</w:t>
            </w:r>
            <w:r w:rsidRPr="00DD2CCB">
              <w:rPr>
                <w:sz w:val="20"/>
                <w:szCs w:val="20"/>
              </w:rPr>
              <w:t xml:space="preserve"> </w:t>
            </w:r>
            <w:r w:rsidRPr="00532CB9">
              <w:rPr>
                <w:sz w:val="24"/>
                <w:szCs w:val="24"/>
              </w:rPr>
              <w:t xml:space="preserve">Способность предлагать решения профессиональных задач в </w:t>
            </w:r>
            <w:r w:rsidRPr="00532CB9">
              <w:rPr>
                <w:sz w:val="24"/>
                <w:szCs w:val="24"/>
              </w:rPr>
              <w:lastRenderedPageBreak/>
              <w:t>меняющихся финансово-экономических условиях</w:t>
            </w:r>
          </w:p>
        </w:tc>
        <w:tc>
          <w:tcPr>
            <w:tcW w:w="1984" w:type="dxa"/>
            <w:vMerge w:val="restart"/>
          </w:tcPr>
          <w:p w14:paraId="15379E3A" w14:textId="22A36B32" w:rsidR="00492FA1" w:rsidRPr="00410795" w:rsidRDefault="00494AD5" w:rsidP="00492FA1">
            <w:pPr>
              <w:rPr>
                <w:sz w:val="24"/>
                <w:szCs w:val="24"/>
              </w:rPr>
            </w:pPr>
            <w:r w:rsidRPr="00DD2CCB">
              <w:rPr>
                <w:sz w:val="20"/>
                <w:szCs w:val="20"/>
              </w:rPr>
              <w:lastRenderedPageBreak/>
              <w:t>1</w:t>
            </w:r>
            <w:r w:rsidR="00492FA1">
              <w:rPr>
                <w:sz w:val="24"/>
                <w:szCs w:val="24"/>
              </w:rPr>
              <w:t>.</w:t>
            </w:r>
            <w:r w:rsidR="00492FA1" w:rsidRPr="00410795">
              <w:rPr>
                <w:sz w:val="24"/>
                <w:szCs w:val="24"/>
              </w:rPr>
              <w:t xml:space="preserve"> Понимает содержание и логику проведения анализа деятельности экономического </w:t>
            </w:r>
            <w:r w:rsidR="00492FA1" w:rsidRPr="00410795">
              <w:rPr>
                <w:sz w:val="24"/>
                <w:szCs w:val="24"/>
              </w:rPr>
              <w:lastRenderedPageBreak/>
              <w:t>субъекта, приемы обоснования оперативных, тактических и стратегических управленчески</w:t>
            </w:r>
            <w:r w:rsidR="00492FA1">
              <w:rPr>
                <w:sz w:val="24"/>
                <w:szCs w:val="24"/>
              </w:rPr>
              <w:t>х решений</w:t>
            </w:r>
          </w:p>
          <w:p w14:paraId="783FAACF" w14:textId="73B3ED08" w:rsidR="00494AD5" w:rsidRPr="00492FA1" w:rsidRDefault="00494AD5" w:rsidP="00492FA1">
            <w:pPr>
              <w:rPr>
                <w:sz w:val="24"/>
                <w:szCs w:val="24"/>
              </w:rPr>
            </w:pPr>
          </w:p>
          <w:p w14:paraId="3D88C5FA" w14:textId="77777777" w:rsidR="00494AD5" w:rsidRPr="00492FA1" w:rsidRDefault="00494AD5" w:rsidP="00492FA1">
            <w:pPr>
              <w:rPr>
                <w:sz w:val="24"/>
                <w:szCs w:val="24"/>
              </w:rPr>
            </w:pPr>
          </w:p>
          <w:p w14:paraId="4B328AF4" w14:textId="77777777" w:rsidR="00494AD5" w:rsidRPr="00492FA1" w:rsidRDefault="00494AD5" w:rsidP="00492FA1">
            <w:pPr>
              <w:rPr>
                <w:sz w:val="24"/>
                <w:szCs w:val="24"/>
              </w:rPr>
            </w:pPr>
          </w:p>
          <w:p w14:paraId="76247889" w14:textId="1822FBAB" w:rsidR="00494AD5" w:rsidRPr="00DD2CCB" w:rsidRDefault="00494AD5" w:rsidP="00494AD5">
            <w:pPr>
              <w:rPr>
                <w:sz w:val="20"/>
                <w:szCs w:val="20"/>
              </w:rPr>
            </w:pPr>
          </w:p>
        </w:tc>
        <w:tc>
          <w:tcPr>
            <w:tcW w:w="2552" w:type="dxa"/>
            <w:vMerge w:val="restart"/>
          </w:tcPr>
          <w:p w14:paraId="4EDFC9A7" w14:textId="77777777" w:rsidR="00492FA1" w:rsidRPr="00410795" w:rsidRDefault="00492FA1" w:rsidP="00492FA1">
            <w:pPr>
              <w:rPr>
                <w:sz w:val="24"/>
                <w:szCs w:val="24"/>
              </w:rPr>
            </w:pPr>
            <w:r w:rsidRPr="00532CB9">
              <w:rPr>
                <w:b/>
                <w:bCs/>
                <w:iCs/>
                <w:sz w:val="24"/>
                <w:szCs w:val="24"/>
              </w:rPr>
              <w:lastRenderedPageBreak/>
              <w:t>Знание</w:t>
            </w:r>
            <w:r w:rsidRPr="00532CB9">
              <w:rPr>
                <w:sz w:val="24"/>
                <w:szCs w:val="24"/>
              </w:rPr>
              <w:t xml:space="preserve"> </w:t>
            </w:r>
            <w:r w:rsidRPr="00410795">
              <w:rPr>
                <w:sz w:val="24"/>
                <w:szCs w:val="24"/>
              </w:rPr>
              <w:t xml:space="preserve">содержание и логику проведения анализа деятельности экономического субъекта, приемы обоснования оперативных, </w:t>
            </w:r>
            <w:r w:rsidRPr="00410795">
              <w:rPr>
                <w:sz w:val="24"/>
                <w:szCs w:val="24"/>
              </w:rPr>
              <w:lastRenderedPageBreak/>
              <w:t>тактических и стратегических управленческих решений;</w:t>
            </w:r>
          </w:p>
          <w:p w14:paraId="7A47E761" w14:textId="77777777" w:rsidR="00492FA1" w:rsidRPr="00410795" w:rsidRDefault="00492FA1" w:rsidP="00492FA1">
            <w:pPr>
              <w:rPr>
                <w:sz w:val="24"/>
                <w:szCs w:val="24"/>
              </w:rPr>
            </w:pPr>
            <w:r w:rsidRPr="00532CB9">
              <w:rPr>
                <w:b/>
                <w:bCs/>
                <w:iCs/>
                <w:sz w:val="24"/>
                <w:szCs w:val="24"/>
              </w:rPr>
              <w:t>Умение</w:t>
            </w:r>
            <w:r w:rsidRPr="00410795">
              <w:rPr>
                <w:sz w:val="24"/>
                <w:szCs w:val="24"/>
              </w:rPr>
              <w:t xml:space="preserve"> использовать методы и модели анализа деятельности экономического субъекта, приемы обоснования оперативных, тактических и стратегических управленческих решений;</w:t>
            </w:r>
          </w:p>
          <w:p w14:paraId="50DC14E4" w14:textId="0F426E9B" w:rsidR="00494AD5" w:rsidRPr="00492FA1" w:rsidRDefault="00494AD5" w:rsidP="00492FA1">
            <w:pPr>
              <w:rPr>
                <w:sz w:val="20"/>
                <w:szCs w:val="20"/>
              </w:rPr>
            </w:pPr>
          </w:p>
        </w:tc>
        <w:tc>
          <w:tcPr>
            <w:tcW w:w="3253" w:type="dxa"/>
          </w:tcPr>
          <w:p w14:paraId="7389B014" w14:textId="77777777" w:rsidR="00494AD5" w:rsidRPr="00492FA1" w:rsidRDefault="00494AD5" w:rsidP="00DD2CCB">
            <w:pPr>
              <w:rPr>
                <w:b/>
                <w:bCs/>
                <w:sz w:val="24"/>
                <w:szCs w:val="24"/>
                <w:u w:val="single"/>
              </w:rPr>
            </w:pPr>
            <w:r w:rsidRPr="00492FA1">
              <w:rPr>
                <w:b/>
                <w:bCs/>
                <w:sz w:val="24"/>
                <w:szCs w:val="24"/>
                <w:u w:val="single"/>
              </w:rPr>
              <w:lastRenderedPageBreak/>
              <w:t>Задание 1</w:t>
            </w:r>
          </w:p>
          <w:p w14:paraId="0F13AD5D" w14:textId="0892625C" w:rsidR="00494AD5" w:rsidRPr="00492FA1" w:rsidRDefault="00494AD5" w:rsidP="00494AD5">
            <w:pPr>
              <w:rPr>
                <w:sz w:val="24"/>
                <w:szCs w:val="24"/>
              </w:rPr>
            </w:pPr>
            <w:r w:rsidRPr="00492FA1">
              <w:rPr>
                <w:sz w:val="24"/>
                <w:szCs w:val="24"/>
              </w:rPr>
              <w:t>Охарактеризуйте основные методы денежно-кредитной и фискальной политики, направленные на повышение финансовой устойчивости в период кризиса в экономике.</w:t>
            </w:r>
          </w:p>
        </w:tc>
      </w:tr>
      <w:tr w:rsidR="00494AD5" w:rsidRPr="00DD2CCB" w14:paraId="171482CF" w14:textId="77777777" w:rsidTr="00492FA1">
        <w:trPr>
          <w:trHeight w:val="2745"/>
        </w:trPr>
        <w:tc>
          <w:tcPr>
            <w:tcW w:w="1555" w:type="dxa"/>
            <w:vMerge/>
          </w:tcPr>
          <w:p w14:paraId="78F03F25" w14:textId="77777777" w:rsidR="00494AD5" w:rsidRPr="00DD2CCB" w:rsidRDefault="00494AD5" w:rsidP="00DD2CCB">
            <w:pPr>
              <w:rPr>
                <w:b/>
                <w:bCs/>
                <w:sz w:val="20"/>
                <w:szCs w:val="20"/>
              </w:rPr>
            </w:pPr>
          </w:p>
        </w:tc>
        <w:tc>
          <w:tcPr>
            <w:tcW w:w="1984" w:type="dxa"/>
            <w:vMerge/>
          </w:tcPr>
          <w:p w14:paraId="33B35B77" w14:textId="77777777" w:rsidR="00494AD5" w:rsidRPr="00DD2CCB" w:rsidRDefault="00494AD5" w:rsidP="00DD2CCB">
            <w:pPr>
              <w:rPr>
                <w:sz w:val="20"/>
                <w:szCs w:val="20"/>
              </w:rPr>
            </w:pPr>
          </w:p>
        </w:tc>
        <w:tc>
          <w:tcPr>
            <w:tcW w:w="2552" w:type="dxa"/>
            <w:vMerge/>
          </w:tcPr>
          <w:p w14:paraId="02C8A2CD" w14:textId="77777777" w:rsidR="00494AD5" w:rsidRPr="00DD2CCB" w:rsidRDefault="00494AD5" w:rsidP="00DD2CCB">
            <w:pPr>
              <w:rPr>
                <w:b/>
                <w:bCs/>
                <w:i/>
                <w:iCs/>
                <w:sz w:val="20"/>
                <w:szCs w:val="20"/>
              </w:rPr>
            </w:pPr>
          </w:p>
        </w:tc>
        <w:tc>
          <w:tcPr>
            <w:tcW w:w="3253" w:type="dxa"/>
          </w:tcPr>
          <w:p w14:paraId="06E81FD5" w14:textId="77777777" w:rsidR="00494AD5" w:rsidRPr="00492FA1" w:rsidRDefault="00494AD5" w:rsidP="00DD2CCB">
            <w:pPr>
              <w:rPr>
                <w:b/>
                <w:bCs/>
                <w:sz w:val="24"/>
                <w:szCs w:val="24"/>
                <w:u w:val="single"/>
              </w:rPr>
            </w:pPr>
            <w:r w:rsidRPr="00492FA1">
              <w:rPr>
                <w:b/>
                <w:bCs/>
                <w:sz w:val="24"/>
                <w:szCs w:val="24"/>
                <w:u w:val="single"/>
              </w:rPr>
              <w:t>Задание 2</w:t>
            </w:r>
          </w:p>
          <w:p w14:paraId="0355F7AA" w14:textId="77777777" w:rsidR="00494AD5" w:rsidRDefault="00494AD5" w:rsidP="00494AD5">
            <w:pPr>
              <w:rPr>
                <w:sz w:val="24"/>
                <w:szCs w:val="24"/>
              </w:rPr>
            </w:pPr>
            <w:r w:rsidRPr="00492FA1">
              <w:rPr>
                <w:sz w:val="24"/>
                <w:szCs w:val="24"/>
              </w:rPr>
              <w:t>Китайская компания экспортирует в Россию компьютеры. Стоимость компьютера составляет 10000 юаней. Валютный курс составляет 9,65 рубля за юань. Себестоимость одного компьютера равна 4000 юаней. Следует определить, что будет с прибылью компании (на единицу продукции) в рублевом выражении при повышении и понижении курса рубля на 15%.</w:t>
            </w:r>
          </w:p>
          <w:p w14:paraId="661A3949" w14:textId="4919F197" w:rsidR="0054462C" w:rsidRPr="00492FA1" w:rsidRDefault="0054462C" w:rsidP="00494AD5">
            <w:pPr>
              <w:rPr>
                <w:b/>
                <w:bCs/>
                <w:sz w:val="24"/>
                <w:szCs w:val="24"/>
              </w:rPr>
            </w:pPr>
          </w:p>
        </w:tc>
      </w:tr>
      <w:tr w:rsidR="00494AD5" w:rsidRPr="00DD2CCB" w14:paraId="77E3A760" w14:textId="77777777" w:rsidTr="00492FA1">
        <w:trPr>
          <w:trHeight w:val="2073"/>
        </w:trPr>
        <w:tc>
          <w:tcPr>
            <w:tcW w:w="1555" w:type="dxa"/>
            <w:vMerge/>
          </w:tcPr>
          <w:p w14:paraId="3788279C" w14:textId="77777777" w:rsidR="00494AD5" w:rsidRPr="00DD2CCB" w:rsidRDefault="00494AD5" w:rsidP="00DD2CCB">
            <w:pPr>
              <w:rPr>
                <w:sz w:val="20"/>
                <w:szCs w:val="20"/>
              </w:rPr>
            </w:pPr>
          </w:p>
        </w:tc>
        <w:tc>
          <w:tcPr>
            <w:tcW w:w="1984" w:type="dxa"/>
            <w:vMerge w:val="restart"/>
          </w:tcPr>
          <w:p w14:paraId="5AA282EC" w14:textId="77777777" w:rsidR="00494AD5" w:rsidRPr="00492FA1" w:rsidRDefault="00494AD5" w:rsidP="00DD2CCB">
            <w:pPr>
              <w:rPr>
                <w:sz w:val="24"/>
                <w:szCs w:val="24"/>
              </w:rPr>
            </w:pPr>
            <w:r w:rsidRPr="00DD2CCB">
              <w:rPr>
                <w:sz w:val="20"/>
                <w:szCs w:val="20"/>
              </w:rPr>
              <w:t>2</w:t>
            </w:r>
            <w:r w:rsidRPr="00492FA1">
              <w:rPr>
                <w:sz w:val="24"/>
                <w:szCs w:val="24"/>
              </w:rPr>
              <w:t>. Предлагает варианты решения профессиональных задач в условиях неопределенности.</w:t>
            </w:r>
          </w:p>
          <w:p w14:paraId="7D644AFC" w14:textId="77777777" w:rsidR="00494AD5" w:rsidRPr="00DD2CCB" w:rsidRDefault="00494AD5" w:rsidP="00DD2CCB">
            <w:pPr>
              <w:rPr>
                <w:sz w:val="20"/>
                <w:szCs w:val="20"/>
              </w:rPr>
            </w:pPr>
          </w:p>
        </w:tc>
        <w:tc>
          <w:tcPr>
            <w:tcW w:w="2552" w:type="dxa"/>
            <w:vMerge w:val="restart"/>
          </w:tcPr>
          <w:p w14:paraId="6ACB741D" w14:textId="77777777" w:rsidR="00492FA1" w:rsidRPr="00410795" w:rsidRDefault="00492FA1" w:rsidP="00492FA1">
            <w:pPr>
              <w:rPr>
                <w:sz w:val="24"/>
                <w:szCs w:val="24"/>
              </w:rPr>
            </w:pPr>
            <w:r w:rsidRPr="00532CB9">
              <w:rPr>
                <w:b/>
                <w:bCs/>
                <w:iCs/>
                <w:sz w:val="24"/>
                <w:szCs w:val="24"/>
              </w:rPr>
              <w:t>Знание</w:t>
            </w:r>
            <w:r w:rsidRPr="00410795">
              <w:rPr>
                <w:sz w:val="24"/>
                <w:szCs w:val="24"/>
              </w:rPr>
              <w:t xml:space="preserve"> 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p>
          <w:p w14:paraId="0B9D920C" w14:textId="1A3279E5" w:rsidR="00494AD5" w:rsidRPr="00DD2CCB" w:rsidRDefault="00492FA1" w:rsidP="00492FA1">
            <w:pPr>
              <w:rPr>
                <w:b/>
                <w:bCs/>
                <w:i/>
                <w:iCs/>
                <w:sz w:val="20"/>
                <w:szCs w:val="20"/>
              </w:rPr>
            </w:pPr>
            <w:r w:rsidRPr="00532CB9">
              <w:rPr>
                <w:b/>
                <w:bCs/>
                <w:iCs/>
                <w:sz w:val="24"/>
                <w:szCs w:val="24"/>
              </w:rPr>
              <w:t>Умение</w:t>
            </w:r>
            <w:r w:rsidRPr="00410795">
              <w:rPr>
                <w:sz w:val="24"/>
                <w:szCs w:val="24"/>
              </w:rPr>
              <w:t xml:space="preserve"> выбирать и обосновывать наиболее эффективные оперативные, тактические и стратегические управленческие решения</w:t>
            </w:r>
          </w:p>
        </w:tc>
        <w:tc>
          <w:tcPr>
            <w:tcW w:w="3253" w:type="dxa"/>
          </w:tcPr>
          <w:p w14:paraId="28141B52" w14:textId="77777777" w:rsidR="00494AD5" w:rsidRPr="00492FA1" w:rsidRDefault="00494AD5" w:rsidP="00DD2CCB">
            <w:pPr>
              <w:rPr>
                <w:b/>
                <w:bCs/>
                <w:sz w:val="24"/>
                <w:szCs w:val="24"/>
                <w:u w:val="single"/>
              </w:rPr>
            </w:pPr>
            <w:r w:rsidRPr="00492FA1">
              <w:rPr>
                <w:b/>
                <w:bCs/>
                <w:sz w:val="24"/>
                <w:szCs w:val="24"/>
                <w:u w:val="single"/>
              </w:rPr>
              <w:t>Задание 1</w:t>
            </w:r>
          </w:p>
          <w:p w14:paraId="3C5AD83F" w14:textId="77777777" w:rsidR="00494AD5" w:rsidRDefault="00494AD5" w:rsidP="0070469B">
            <w:pPr>
              <w:rPr>
                <w:sz w:val="24"/>
                <w:szCs w:val="24"/>
              </w:rPr>
            </w:pPr>
            <w:r w:rsidRPr="00492FA1">
              <w:rPr>
                <w:sz w:val="24"/>
                <w:szCs w:val="24"/>
              </w:rPr>
              <w:t>На основании данных Банка международных расчетов проанализируйте динамику объемов торговли валютами, входящими в корзину СДР в 2007-2022 гг. Сделайте выводы и постройте прогнозы.</w:t>
            </w:r>
          </w:p>
          <w:p w14:paraId="36F88A6F" w14:textId="65384FD0" w:rsidR="0054462C" w:rsidRPr="00492FA1" w:rsidRDefault="0054462C" w:rsidP="0070469B">
            <w:pPr>
              <w:rPr>
                <w:b/>
                <w:bCs/>
                <w:sz w:val="24"/>
                <w:szCs w:val="24"/>
              </w:rPr>
            </w:pPr>
          </w:p>
        </w:tc>
      </w:tr>
      <w:tr w:rsidR="00494AD5" w:rsidRPr="00DD2CCB" w14:paraId="7FEFDAC6" w14:textId="77777777" w:rsidTr="00492FA1">
        <w:trPr>
          <w:trHeight w:val="2073"/>
        </w:trPr>
        <w:tc>
          <w:tcPr>
            <w:tcW w:w="1555" w:type="dxa"/>
            <w:vMerge/>
          </w:tcPr>
          <w:p w14:paraId="483FE17C" w14:textId="77777777" w:rsidR="00494AD5" w:rsidRPr="00DD2CCB" w:rsidRDefault="00494AD5" w:rsidP="00DD2CCB">
            <w:pPr>
              <w:rPr>
                <w:sz w:val="20"/>
                <w:szCs w:val="20"/>
              </w:rPr>
            </w:pPr>
          </w:p>
        </w:tc>
        <w:tc>
          <w:tcPr>
            <w:tcW w:w="1984" w:type="dxa"/>
            <w:vMerge/>
          </w:tcPr>
          <w:p w14:paraId="55BA2A50" w14:textId="77777777" w:rsidR="00494AD5" w:rsidRPr="00DD2CCB" w:rsidRDefault="00494AD5" w:rsidP="00DD2CCB">
            <w:pPr>
              <w:rPr>
                <w:sz w:val="20"/>
                <w:szCs w:val="20"/>
              </w:rPr>
            </w:pPr>
          </w:p>
        </w:tc>
        <w:tc>
          <w:tcPr>
            <w:tcW w:w="2552" w:type="dxa"/>
            <w:vMerge/>
          </w:tcPr>
          <w:p w14:paraId="61F617DA" w14:textId="77777777" w:rsidR="00494AD5" w:rsidRPr="00DD2CCB" w:rsidRDefault="00494AD5" w:rsidP="00DD2CCB">
            <w:pPr>
              <w:rPr>
                <w:b/>
                <w:bCs/>
                <w:i/>
                <w:iCs/>
                <w:sz w:val="20"/>
                <w:szCs w:val="20"/>
              </w:rPr>
            </w:pPr>
          </w:p>
        </w:tc>
        <w:tc>
          <w:tcPr>
            <w:tcW w:w="3253" w:type="dxa"/>
          </w:tcPr>
          <w:p w14:paraId="551B1024" w14:textId="77777777" w:rsidR="00494AD5" w:rsidRPr="00492FA1" w:rsidRDefault="00494AD5" w:rsidP="00494AD5">
            <w:pPr>
              <w:rPr>
                <w:b/>
                <w:bCs/>
                <w:sz w:val="24"/>
                <w:szCs w:val="24"/>
                <w:u w:val="single"/>
              </w:rPr>
            </w:pPr>
            <w:r w:rsidRPr="00492FA1">
              <w:rPr>
                <w:b/>
                <w:bCs/>
                <w:sz w:val="24"/>
                <w:szCs w:val="24"/>
                <w:u w:val="single"/>
              </w:rPr>
              <w:t>Задание 2</w:t>
            </w:r>
          </w:p>
          <w:p w14:paraId="06AA0681" w14:textId="77777777" w:rsidR="00494AD5" w:rsidRDefault="00494AD5" w:rsidP="00494AD5">
            <w:pPr>
              <w:rPr>
                <w:sz w:val="24"/>
                <w:szCs w:val="24"/>
              </w:rPr>
            </w:pPr>
            <w:r w:rsidRPr="00492FA1">
              <w:rPr>
                <w:sz w:val="24"/>
                <w:szCs w:val="24"/>
              </w:rPr>
              <w:t>Организация привлекает кредит в сумме 50000 евро на срок 5 лет под фиксированную ставку 24% годовых. Льготный период составляет 2 года. В течение льготного периода процентная ставка составляет 6% годовых. Определить общий объем процентных платежей в течение срока кредита.</w:t>
            </w:r>
          </w:p>
          <w:p w14:paraId="38FDE967" w14:textId="0E344790" w:rsidR="0054462C" w:rsidRPr="00492FA1" w:rsidRDefault="0054462C" w:rsidP="00494AD5">
            <w:pPr>
              <w:rPr>
                <w:b/>
                <w:bCs/>
                <w:sz w:val="24"/>
                <w:szCs w:val="24"/>
              </w:rPr>
            </w:pPr>
          </w:p>
        </w:tc>
      </w:tr>
    </w:tbl>
    <w:p w14:paraId="462363CC" w14:textId="3C5CF525" w:rsidR="00DD2CCB" w:rsidRDefault="00DD2CCB" w:rsidP="0026419E">
      <w:pPr>
        <w:spacing w:after="0"/>
        <w:ind w:firstLine="709"/>
        <w:jc w:val="both"/>
      </w:pPr>
    </w:p>
    <w:p w14:paraId="55357258" w14:textId="7EAA256A" w:rsidR="00AA3CBC" w:rsidRDefault="00AA3CBC" w:rsidP="0026419E">
      <w:pPr>
        <w:spacing w:after="0"/>
        <w:ind w:firstLine="709"/>
        <w:jc w:val="both"/>
      </w:pPr>
    </w:p>
    <w:p w14:paraId="606A3EA7" w14:textId="7013CCB2" w:rsidR="00AA3CBC" w:rsidRDefault="00AA3CBC" w:rsidP="0026419E">
      <w:pPr>
        <w:spacing w:after="0"/>
        <w:ind w:firstLine="709"/>
        <w:jc w:val="both"/>
      </w:pPr>
    </w:p>
    <w:p w14:paraId="42A0AECB" w14:textId="77777777" w:rsidR="00AA3CBC" w:rsidRDefault="00AA3CBC" w:rsidP="0026419E">
      <w:pPr>
        <w:spacing w:after="0"/>
        <w:ind w:firstLine="709"/>
        <w:jc w:val="both"/>
      </w:pPr>
    </w:p>
    <w:p w14:paraId="2E0ACFE2" w14:textId="5C74F0E8" w:rsidR="0026419E" w:rsidRPr="00494AD5" w:rsidRDefault="0026419E" w:rsidP="0026419E">
      <w:pPr>
        <w:spacing w:after="0"/>
        <w:ind w:firstLine="709"/>
        <w:jc w:val="both"/>
        <w:rPr>
          <w:b/>
          <w:bCs/>
          <w:i/>
          <w:iCs/>
        </w:rPr>
      </w:pPr>
      <w:r w:rsidRPr="00494AD5">
        <w:rPr>
          <w:b/>
          <w:bCs/>
          <w:i/>
          <w:iCs/>
        </w:rPr>
        <w:lastRenderedPageBreak/>
        <w:t>Вопросы для подготовки к экзамену.</w:t>
      </w:r>
    </w:p>
    <w:p w14:paraId="1D599082" w14:textId="77777777" w:rsidR="00DD2CCB" w:rsidRDefault="00DD2CCB" w:rsidP="0026419E">
      <w:pPr>
        <w:spacing w:after="0"/>
        <w:ind w:firstLine="709"/>
        <w:jc w:val="both"/>
      </w:pPr>
    </w:p>
    <w:p w14:paraId="2A56094C" w14:textId="77777777" w:rsidR="00726362" w:rsidRDefault="00726362" w:rsidP="00726362">
      <w:pPr>
        <w:spacing w:after="0"/>
        <w:ind w:firstLine="709"/>
        <w:jc w:val="both"/>
      </w:pPr>
      <w:r>
        <w:t>1.</w:t>
      </w:r>
      <w:r>
        <w:tab/>
        <w:t>Аккредитив в международных расчетах: сущность, механизм, участники, виды, преимущества и недостатки.</w:t>
      </w:r>
    </w:p>
    <w:p w14:paraId="41AF7B7B" w14:textId="77777777" w:rsidR="00726362" w:rsidRDefault="00726362" w:rsidP="00726362">
      <w:pPr>
        <w:spacing w:after="0"/>
        <w:ind w:firstLine="709"/>
        <w:jc w:val="both"/>
      </w:pPr>
      <w:r>
        <w:t>2.</w:t>
      </w:r>
      <w:r>
        <w:tab/>
        <w:t>Базельские соглашения и международный кредитный рынок.</w:t>
      </w:r>
    </w:p>
    <w:p w14:paraId="0420F37B" w14:textId="77777777" w:rsidR="00726362" w:rsidRDefault="00726362" w:rsidP="00726362">
      <w:pPr>
        <w:spacing w:after="0"/>
        <w:ind w:firstLine="709"/>
        <w:jc w:val="both"/>
      </w:pPr>
      <w:r>
        <w:t>3.</w:t>
      </w:r>
      <w:r>
        <w:tab/>
        <w:t>Банк международных расчетов: цели создания, направления деятельности, роль в международных валютно-кредитных отношениях.</w:t>
      </w:r>
    </w:p>
    <w:p w14:paraId="7F296855" w14:textId="77777777" w:rsidR="00726362" w:rsidRDefault="00726362" w:rsidP="00726362">
      <w:pPr>
        <w:spacing w:after="0"/>
        <w:ind w:firstLine="709"/>
        <w:jc w:val="both"/>
      </w:pPr>
      <w:r>
        <w:t>4.</w:t>
      </w:r>
      <w:r>
        <w:tab/>
        <w:t>Валютная котировка: прямая и обратная. Кросс-курсы. Валютный арбитраж.</w:t>
      </w:r>
    </w:p>
    <w:p w14:paraId="72947CFC" w14:textId="77777777" w:rsidR="00726362" w:rsidRDefault="00726362" w:rsidP="00726362">
      <w:pPr>
        <w:spacing w:after="0"/>
        <w:ind w:firstLine="709"/>
        <w:jc w:val="both"/>
      </w:pPr>
      <w:r>
        <w:t>5.</w:t>
      </w:r>
      <w:r>
        <w:tab/>
        <w:t>Валютное регулирование и валютный контроль: сущность и значение.</w:t>
      </w:r>
    </w:p>
    <w:p w14:paraId="458BD658" w14:textId="77777777" w:rsidR="00726362" w:rsidRDefault="00726362" w:rsidP="00726362">
      <w:pPr>
        <w:spacing w:after="0"/>
        <w:ind w:firstLine="709"/>
        <w:jc w:val="both"/>
      </w:pPr>
      <w:r>
        <w:t>6.</w:t>
      </w:r>
      <w:r>
        <w:tab/>
        <w:t>Валютные риски транснациональных корпораций и их хеджирование на международном рынке производных финансовых инструментов.</w:t>
      </w:r>
    </w:p>
    <w:p w14:paraId="20AABF1E" w14:textId="77777777" w:rsidR="00726362" w:rsidRDefault="00726362" w:rsidP="00726362">
      <w:pPr>
        <w:spacing w:after="0"/>
        <w:ind w:firstLine="709"/>
        <w:jc w:val="both"/>
      </w:pPr>
      <w:r>
        <w:t>7.</w:t>
      </w:r>
      <w:r>
        <w:tab/>
        <w:t>Валютные форварды и фьючерсы: сравнительная характеристика.</w:t>
      </w:r>
    </w:p>
    <w:p w14:paraId="5172B0DF" w14:textId="77777777" w:rsidR="00726362" w:rsidRDefault="00726362" w:rsidP="00726362">
      <w:pPr>
        <w:spacing w:after="0"/>
        <w:ind w:firstLine="709"/>
        <w:jc w:val="both"/>
      </w:pPr>
      <w:r>
        <w:t>8.</w:t>
      </w:r>
      <w:r>
        <w:tab/>
        <w:t>Валютный курс и факторы, влияющие на его формирование в условиях финансовой глобализации.</w:t>
      </w:r>
    </w:p>
    <w:p w14:paraId="37F84616" w14:textId="77777777" w:rsidR="00726362" w:rsidRDefault="00726362" w:rsidP="00726362">
      <w:pPr>
        <w:spacing w:after="0"/>
        <w:ind w:firstLine="709"/>
        <w:jc w:val="both"/>
      </w:pPr>
      <w:r>
        <w:t>9.</w:t>
      </w:r>
      <w:r>
        <w:tab/>
        <w:t>Валютный курс: сущность, механизм формирования и виды. Современные теории валютного курса.</w:t>
      </w:r>
    </w:p>
    <w:p w14:paraId="4AA5831F" w14:textId="77777777" w:rsidR="00726362" w:rsidRDefault="00726362" w:rsidP="00726362">
      <w:pPr>
        <w:spacing w:after="0"/>
        <w:ind w:firstLine="709"/>
        <w:jc w:val="both"/>
      </w:pPr>
      <w:r>
        <w:t>10.</w:t>
      </w:r>
      <w:r>
        <w:tab/>
        <w:t>Ведущие международные биржи и мировых финансовые центры. Роль бирж в мировой финансовой системе.</w:t>
      </w:r>
    </w:p>
    <w:p w14:paraId="4AA420E4" w14:textId="77777777" w:rsidR="00726362" w:rsidRDefault="00726362" w:rsidP="00726362">
      <w:pPr>
        <w:spacing w:after="0"/>
        <w:ind w:firstLine="709"/>
        <w:jc w:val="both"/>
      </w:pPr>
      <w:r>
        <w:t>11.</w:t>
      </w:r>
      <w:r>
        <w:tab/>
        <w:t>Взаимосвязь мировых финансов, мировых финансовых отношений, мировых валютно-финансовых систем и мировой финансовой архитектуры.</w:t>
      </w:r>
    </w:p>
    <w:p w14:paraId="158EA27F" w14:textId="77777777" w:rsidR="00726362" w:rsidRDefault="00726362" w:rsidP="00726362">
      <w:pPr>
        <w:spacing w:after="0"/>
        <w:ind w:firstLine="709"/>
        <w:jc w:val="both"/>
      </w:pPr>
      <w:r>
        <w:t>12.</w:t>
      </w:r>
      <w:r>
        <w:tab/>
        <w:t>Взаимосвязь платежного баланса и курса национальной валюты.</w:t>
      </w:r>
    </w:p>
    <w:p w14:paraId="1BFCA98C" w14:textId="77777777" w:rsidR="00726362" w:rsidRDefault="00726362" w:rsidP="00726362">
      <w:pPr>
        <w:spacing w:after="0"/>
        <w:ind w:firstLine="709"/>
        <w:jc w:val="both"/>
      </w:pPr>
      <w:r>
        <w:t>13.</w:t>
      </w:r>
      <w:r>
        <w:tab/>
        <w:t>Внешняя задолженность государств в системе международных кредитных отношений: понятие, структура, эволюция и проблемы урегулирования.</w:t>
      </w:r>
    </w:p>
    <w:p w14:paraId="4701174E" w14:textId="77777777" w:rsidR="00726362" w:rsidRDefault="00726362" w:rsidP="00726362">
      <w:pPr>
        <w:spacing w:after="0"/>
        <w:ind w:firstLine="709"/>
        <w:jc w:val="both"/>
      </w:pPr>
      <w:r>
        <w:t>14.</w:t>
      </w:r>
      <w:r>
        <w:tab/>
        <w:t>Глобальные финансовые кризисы (начиная с 2008 г.)</w:t>
      </w:r>
    </w:p>
    <w:p w14:paraId="0FE7F510" w14:textId="77777777" w:rsidR="00726362" w:rsidRDefault="00726362" w:rsidP="00726362">
      <w:pPr>
        <w:spacing w:after="0"/>
        <w:ind w:firstLine="709"/>
        <w:jc w:val="both"/>
      </w:pPr>
      <w:r>
        <w:t>15.</w:t>
      </w:r>
      <w:r>
        <w:tab/>
        <w:t>Группа Всемирного банка: структура, основные направления деятельности и принципы кредитования.</w:t>
      </w:r>
    </w:p>
    <w:p w14:paraId="50B1259A" w14:textId="77777777" w:rsidR="00726362" w:rsidRDefault="00726362" w:rsidP="00726362">
      <w:pPr>
        <w:spacing w:after="0"/>
        <w:ind w:firstLine="709"/>
        <w:jc w:val="both"/>
      </w:pPr>
      <w:r>
        <w:t>16.</w:t>
      </w:r>
      <w:r>
        <w:tab/>
        <w:t>Денежно-кредитная политика: понятие и формы. Инструменты денежно-кредитной политики.</w:t>
      </w:r>
    </w:p>
    <w:p w14:paraId="36FC6707" w14:textId="77777777" w:rsidR="00726362" w:rsidRDefault="00726362" w:rsidP="00726362">
      <w:pPr>
        <w:spacing w:after="0"/>
        <w:ind w:firstLine="709"/>
        <w:jc w:val="both"/>
      </w:pPr>
      <w:r>
        <w:t>17.</w:t>
      </w:r>
      <w:r>
        <w:tab/>
        <w:t>Деривативы на инструменты фондового рынка: сфера применения и ценообразование.</w:t>
      </w:r>
    </w:p>
    <w:p w14:paraId="0C094878" w14:textId="77777777" w:rsidR="00726362" w:rsidRDefault="00726362" w:rsidP="00726362">
      <w:pPr>
        <w:spacing w:after="0"/>
        <w:ind w:firstLine="709"/>
        <w:jc w:val="both"/>
      </w:pPr>
      <w:r>
        <w:t>18.</w:t>
      </w:r>
      <w:r>
        <w:tab/>
        <w:t>Долги специализированных международных финансовых организаций.</w:t>
      </w:r>
    </w:p>
    <w:p w14:paraId="5B2DDDA9" w14:textId="77777777" w:rsidR="00726362" w:rsidRDefault="00726362" w:rsidP="00726362">
      <w:pPr>
        <w:spacing w:after="0"/>
        <w:ind w:firstLine="709"/>
        <w:jc w:val="both"/>
      </w:pPr>
      <w:r>
        <w:t>19.</w:t>
      </w:r>
      <w:r>
        <w:tab/>
        <w:t>Европейский стабилизационный механизм и его роль в преодолении кризисных явлений еврозоны.</w:t>
      </w:r>
    </w:p>
    <w:p w14:paraId="099D93D5" w14:textId="77777777" w:rsidR="00726362" w:rsidRDefault="00726362" w:rsidP="00726362">
      <w:pPr>
        <w:spacing w:after="0"/>
        <w:ind w:firstLine="709"/>
        <w:jc w:val="both"/>
      </w:pPr>
      <w:r>
        <w:t>20.</w:t>
      </w:r>
      <w:r>
        <w:tab/>
        <w:t>Европейский стабилизационный механизм в 2023 году.</w:t>
      </w:r>
    </w:p>
    <w:p w14:paraId="7D3D1A62" w14:textId="77777777" w:rsidR="00726362" w:rsidRDefault="00726362" w:rsidP="00726362">
      <w:pPr>
        <w:spacing w:after="0"/>
        <w:ind w:firstLine="709"/>
        <w:jc w:val="both"/>
      </w:pPr>
      <w:r>
        <w:t>21.</w:t>
      </w:r>
      <w:r>
        <w:tab/>
        <w:t>Информационное обеспечение политики ТНК на международном финансовом рынке.</w:t>
      </w:r>
    </w:p>
    <w:p w14:paraId="2C2A10CC" w14:textId="77777777" w:rsidR="00726362" w:rsidRDefault="00726362" w:rsidP="00726362">
      <w:pPr>
        <w:spacing w:after="0"/>
        <w:ind w:firstLine="709"/>
        <w:jc w:val="both"/>
      </w:pPr>
      <w:r>
        <w:t>22.</w:t>
      </w:r>
      <w:r>
        <w:tab/>
        <w:t>Использование плавающих и фиксированных процентных ставок в практике международного кредитования. Хеджирование процентного риска с помощью инструментов срочного рынка.</w:t>
      </w:r>
    </w:p>
    <w:p w14:paraId="64D32ADD" w14:textId="77777777" w:rsidR="00726362" w:rsidRDefault="00726362" w:rsidP="00726362">
      <w:pPr>
        <w:spacing w:after="0"/>
        <w:ind w:firstLine="709"/>
        <w:jc w:val="both"/>
      </w:pPr>
      <w:r>
        <w:lastRenderedPageBreak/>
        <w:t>23.</w:t>
      </w:r>
      <w:r>
        <w:tab/>
        <w:t>Использование производных финансовых инструментов для управления ценовыми рисками на международном рынке сырьевых товаров.</w:t>
      </w:r>
    </w:p>
    <w:p w14:paraId="14204870" w14:textId="77777777" w:rsidR="00726362" w:rsidRDefault="00726362" w:rsidP="00726362">
      <w:pPr>
        <w:spacing w:after="0"/>
        <w:ind w:firstLine="709"/>
        <w:jc w:val="both"/>
      </w:pPr>
      <w:r>
        <w:t>24.</w:t>
      </w:r>
      <w:r>
        <w:tab/>
        <w:t>Использование ценных бумаг для привлечения заемного финансирования на международном рынке (на примере компаний выбранной страны).</w:t>
      </w:r>
    </w:p>
    <w:p w14:paraId="3587B699" w14:textId="77777777" w:rsidR="00726362" w:rsidRDefault="00726362" w:rsidP="00726362">
      <w:pPr>
        <w:spacing w:after="0"/>
        <w:ind w:firstLine="709"/>
        <w:jc w:val="both"/>
      </w:pPr>
      <w:r>
        <w:t>25.</w:t>
      </w:r>
      <w:r>
        <w:tab/>
        <w:t xml:space="preserve">Классификация кризисов. Краткая история мировых финансовых кризисов. </w:t>
      </w:r>
    </w:p>
    <w:p w14:paraId="3274D11E" w14:textId="77777777" w:rsidR="00726362" w:rsidRDefault="00726362" w:rsidP="00726362">
      <w:pPr>
        <w:spacing w:after="0"/>
        <w:ind w:firstLine="709"/>
        <w:jc w:val="both"/>
      </w:pPr>
      <w:r>
        <w:t>26.</w:t>
      </w:r>
      <w:r>
        <w:tab/>
        <w:t>Ключевые характеристики Парижской и Генуэзской валютных систем и этапы их кризисов</w:t>
      </w:r>
    </w:p>
    <w:p w14:paraId="468734F4" w14:textId="77777777" w:rsidR="00726362" w:rsidRDefault="00726362" w:rsidP="00726362">
      <w:pPr>
        <w:spacing w:after="0"/>
        <w:ind w:firstLine="709"/>
        <w:jc w:val="both"/>
      </w:pPr>
      <w:r>
        <w:t>27.</w:t>
      </w:r>
      <w:r>
        <w:tab/>
        <w:t>Конвертируемость валют и ее виды. Режимы конвертируемости валют.</w:t>
      </w:r>
    </w:p>
    <w:p w14:paraId="4C07524D" w14:textId="77777777" w:rsidR="00726362" w:rsidRDefault="00726362" w:rsidP="00726362">
      <w:pPr>
        <w:spacing w:after="0"/>
        <w:ind w:firstLine="709"/>
        <w:jc w:val="both"/>
      </w:pPr>
      <w:r>
        <w:t>28.</w:t>
      </w:r>
      <w:r>
        <w:tab/>
        <w:t>Кредитные деривативы и сферы их применения.</w:t>
      </w:r>
    </w:p>
    <w:p w14:paraId="4FED2FC2" w14:textId="77777777" w:rsidR="00726362" w:rsidRDefault="00726362" w:rsidP="00726362">
      <w:pPr>
        <w:spacing w:after="0"/>
        <w:ind w:firstLine="709"/>
        <w:jc w:val="both"/>
      </w:pPr>
      <w:r>
        <w:t>29.</w:t>
      </w:r>
      <w:r>
        <w:tab/>
        <w:t>Кредитные рейтинговые агентства: цели создания, принципы работы, основы применяемых методик. Роль кредитных рейтинговых агентств на мировом финансовом рынке.</w:t>
      </w:r>
    </w:p>
    <w:p w14:paraId="594E12DF" w14:textId="77777777" w:rsidR="00726362" w:rsidRDefault="00726362" w:rsidP="00726362">
      <w:pPr>
        <w:spacing w:after="0"/>
        <w:ind w:firstLine="709"/>
        <w:jc w:val="both"/>
      </w:pPr>
      <w:r>
        <w:t>30.</w:t>
      </w:r>
      <w:r>
        <w:tab/>
        <w:t>Криптоактивы: понятие и виды, финансовые риски криптоактивов, государственное регулирование.</w:t>
      </w:r>
    </w:p>
    <w:p w14:paraId="2336D658" w14:textId="77777777" w:rsidR="00726362" w:rsidRDefault="00726362" w:rsidP="00726362">
      <w:pPr>
        <w:spacing w:after="0"/>
        <w:ind w:firstLine="709"/>
        <w:jc w:val="both"/>
      </w:pPr>
      <w:r>
        <w:t>31.</w:t>
      </w:r>
      <w:r>
        <w:tab/>
        <w:t>Межгосударственный кредит: понятие, виды, цели.</w:t>
      </w:r>
    </w:p>
    <w:p w14:paraId="09C9C5F0" w14:textId="77777777" w:rsidR="00726362" w:rsidRDefault="00726362" w:rsidP="00726362">
      <w:pPr>
        <w:spacing w:after="0"/>
        <w:ind w:firstLine="709"/>
        <w:jc w:val="both"/>
      </w:pPr>
      <w:r>
        <w:t>32.</w:t>
      </w:r>
      <w:r>
        <w:tab/>
        <w:t>Международное синдицированное кредитование: основные участники рынка, условия и принципы организации сделок.</w:t>
      </w:r>
    </w:p>
    <w:p w14:paraId="1CBB451B" w14:textId="77777777" w:rsidR="00726362" w:rsidRDefault="00726362" w:rsidP="00726362">
      <w:pPr>
        <w:spacing w:after="0"/>
        <w:ind w:firstLine="709"/>
        <w:jc w:val="both"/>
      </w:pPr>
      <w:r>
        <w:t>33.</w:t>
      </w:r>
      <w:r>
        <w:tab/>
        <w:t>Международные расчетно-платежные отношения: понятие, формы, роль в международных валютно-кредитных отношениях.</w:t>
      </w:r>
    </w:p>
    <w:p w14:paraId="5756EA22" w14:textId="77777777" w:rsidR="00726362" w:rsidRDefault="00726362" w:rsidP="00726362">
      <w:pPr>
        <w:spacing w:after="0"/>
        <w:ind w:firstLine="709"/>
        <w:jc w:val="both"/>
      </w:pPr>
      <w:r>
        <w:t>34.</w:t>
      </w:r>
      <w:r>
        <w:tab/>
        <w:t>Международные рейтинговые агентства: цели создания, принципы работы, основы применяемых методик. Роль международных рейтинговых агентств на мировом финансовом рынке.</w:t>
      </w:r>
    </w:p>
    <w:p w14:paraId="3C610593" w14:textId="77777777" w:rsidR="00726362" w:rsidRDefault="00726362" w:rsidP="00726362">
      <w:pPr>
        <w:spacing w:after="0"/>
        <w:ind w:firstLine="709"/>
        <w:jc w:val="both"/>
      </w:pPr>
      <w:r>
        <w:t>35.</w:t>
      </w:r>
      <w:r>
        <w:tab/>
        <w:t>Международный валютный фонд: цели создания, механизм функционирования, участники, формы кредитования.</w:t>
      </w:r>
    </w:p>
    <w:p w14:paraId="711FAF77" w14:textId="77777777" w:rsidR="00726362" w:rsidRDefault="00726362" w:rsidP="00726362">
      <w:pPr>
        <w:spacing w:after="0"/>
        <w:ind w:firstLine="709"/>
        <w:jc w:val="both"/>
      </w:pPr>
      <w:r>
        <w:t>36.</w:t>
      </w:r>
      <w:r>
        <w:tab/>
        <w:t>Международный рынок деривативов на энергетические сырьевые товары: основные инструменты и принципы ценообразования.</w:t>
      </w:r>
    </w:p>
    <w:p w14:paraId="679B6AFA" w14:textId="77777777" w:rsidR="00726362" w:rsidRDefault="00726362" w:rsidP="00726362">
      <w:pPr>
        <w:spacing w:after="0"/>
        <w:ind w:firstLine="709"/>
        <w:jc w:val="both"/>
      </w:pPr>
      <w:r>
        <w:t>37.</w:t>
      </w:r>
      <w:r>
        <w:tab/>
        <w:t>Международный рынок страхования и его взаимосвязь с международным кредитным рынком.</w:t>
      </w:r>
    </w:p>
    <w:p w14:paraId="5063F7AC" w14:textId="77777777" w:rsidR="00726362" w:rsidRDefault="00726362" w:rsidP="00726362">
      <w:pPr>
        <w:spacing w:after="0"/>
        <w:ind w:firstLine="709"/>
        <w:jc w:val="both"/>
      </w:pPr>
      <w:r>
        <w:t>38.</w:t>
      </w:r>
      <w:r>
        <w:tab/>
        <w:t>Международный рынок углеводородов: структура, участники, особенности функционирования.</w:t>
      </w:r>
    </w:p>
    <w:p w14:paraId="26216F2E" w14:textId="77777777" w:rsidR="00726362" w:rsidRDefault="00726362" w:rsidP="00726362">
      <w:pPr>
        <w:spacing w:after="0"/>
        <w:ind w:firstLine="709"/>
        <w:jc w:val="both"/>
      </w:pPr>
      <w:r>
        <w:t>39.</w:t>
      </w:r>
      <w:r>
        <w:tab/>
        <w:t>Методы анализа финансовых инструментов.</w:t>
      </w:r>
    </w:p>
    <w:p w14:paraId="6BB30E8D" w14:textId="77777777" w:rsidR="00726362" w:rsidRDefault="00726362" w:rsidP="00726362">
      <w:pPr>
        <w:spacing w:after="0"/>
        <w:ind w:firstLine="709"/>
        <w:jc w:val="both"/>
      </w:pPr>
      <w:r>
        <w:t>40.</w:t>
      </w:r>
      <w:r>
        <w:tab/>
        <w:t>Методы компьютерного технического анализа финансовых рынков.</w:t>
      </w:r>
    </w:p>
    <w:p w14:paraId="4F422511" w14:textId="77777777" w:rsidR="00726362" w:rsidRDefault="00726362" w:rsidP="00726362">
      <w:pPr>
        <w:spacing w:after="0"/>
        <w:ind w:firstLine="709"/>
        <w:jc w:val="both"/>
      </w:pPr>
      <w:r>
        <w:t>41.</w:t>
      </w:r>
      <w:r>
        <w:tab/>
        <w:t>Методы управления структурой капитала ТНК.</w:t>
      </w:r>
    </w:p>
    <w:p w14:paraId="3794E21B" w14:textId="77777777" w:rsidR="00726362" w:rsidRDefault="00726362" w:rsidP="00726362">
      <w:pPr>
        <w:spacing w:after="0"/>
        <w:ind w:firstLine="709"/>
        <w:jc w:val="both"/>
      </w:pPr>
      <w:r>
        <w:t>42.</w:t>
      </w:r>
      <w:r>
        <w:tab/>
        <w:t>Механизмы секьюритизации на международном финансовом рынке.</w:t>
      </w:r>
    </w:p>
    <w:p w14:paraId="65B2F2FC" w14:textId="77777777" w:rsidR="00726362" w:rsidRDefault="00726362" w:rsidP="00726362">
      <w:pPr>
        <w:spacing w:after="0"/>
        <w:ind w:firstLine="709"/>
        <w:jc w:val="both"/>
      </w:pPr>
      <w:r>
        <w:t>43.</w:t>
      </w:r>
      <w:r>
        <w:tab/>
        <w:t>Национальная, международная и мировая валютная система. Понятие, структура, связь с международными валютными отношениями.</w:t>
      </w:r>
    </w:p>
    <w:p w14:paraId="1D208AD6" w14:textId="77777777" w:rsidR="00726362" w:rsidRDefault="00726362" w:rsidP="00726362">
      <w:pPr>
        <w:spacing w:after="0"/>
        <w:ind w:firstLine="709"/>
        <w:jc w:val="both"/>
      </w:pPr>
      <w:r>
        <w:t>44.</w:t>
      </w:r>
      <w:r>
        <w:tab/>
        <w:t>Небанковские формы международного финансирования.</w:t>
      </w:r>
    </w:p>
    <w:p w14:paraId="047AECB1" w14:textId="77777777" w:rsidR="00726362" w:rsidRDefault="00726362" w:rsidP="00726362">
      <w:pPr>
        <w:spacing w:after="0"/>
        <w:ind w:firstLine="709"/>
        <w:jc w:val="both"/>
      </w:pPr>
      <w:r>
        <w:t>45.</w:t>
      </w:r>
      <w:r>
        <w:tab/>
        <w:t>Общая характеристика мирового рынка производных финансовых инструментов. Понятие, функции и классификация деривативов.</w:t>
      </w:r>
    </w:p>
    <w:p w14:paraId="7AD6F792" w14:textId="77777777" w:rsidR="00726362" w:rsidRDefault="00726362" w:rsidP="00726362">
      <w:pPr>
        <w:spacing w:after="0"/>
        <w:ind w:firstLine="709"/>
        <w:jc w:val="both"/>
      </w:pPr>
      <w:r>
        <w:lastRenderedPageBreak/>
        <w:t>46.</w:t>
      </w:r>
      <w:r>
        <w:tab/>
        <w:t>Основные предпосылки финансовых кризисов на развивающихся рынках.</w:t>
      </w:r>
    </w:p>
    <w:p w14:paraId="23E4A1DD" w14:textId="77777777" w:rsidR="00726362" w:rsidRDefault="00726362" w:rsidP="00726362">
      <w:pPr>
        <w:spacing w:after="0"/>
        <w:ind w:firstLine="709"/>
        <w:jc w:val="both"/>
      </w:pPr>
      <w:r>
        <w:t>47.</w:t>
      </w:r>
      <w:r>
        <w:tab/>
        <w:t>Особенности внебиржевого и биржевого валютного рынка.</w:t>
      </w:r>
    </w:p>
    <w:p w14:paraId="15225EA6" w14:textId="77777777" w:rsidR="00726362" w:rsidRDefault="00726362" w:rsidP="00726362">
      <w:pPr>
        <w:spacing w:after="0"/>
        <w:ind w:firstLine="709"/>
        <w:jc w:val="both"/>
      </w:pPr>
      <w:r>
        <w:t>48.</w:t>
      </w:r>
      <w:r>
        <w:tab/>
        <w:t>Особенности секьюритизации на российском финансовом рынке.</w:t>
      </w:r>
    </w:p>
    <w:p w14:paraId="6295C518" w14:textId="77777777" w:rsidR="00726362" w:rsidRDefault="00726362" w:rsidP="00726362">
      <w:pPr>
        <w:spacing w:after="0"/>
        <w:ind w:firstLine="709"/>
        <w:jc w:val="both"/>
      </w:pPr>
      <w:r>
        <w:t>49.</w:t>
      </w:r>
      <w:r>
        <w:tab/>
        <w:t>Особенности современной платежной системы России.</w:t>
      </w:r>
    </w:p>
    <w:p w14:paraId="26B70BCD" w14:textId="77777777" w:rsidR="00726362" w:rsidRDefault="00726362" w:rsidP="00726362">
      <w:pPr>
        <w:spacing w:after="0"/>
        <w:ind w:firstLine="709"/>
        <w:jc w:val="both"/>
      </w:pPr>
      <w:r>
        <w:t>50.</w:t>
      </w:r>
      <w:r>
        <w:tab/>
        <w:t>Особенности функционирования крипторынка. Криптовалюта с позиций инвестирования. Государственное регулирование операций с криптовалютой в разных странах.</w:t>
      </w:r>
    </w:p>
    <w:p w14:paraId="574C8865" w14:textId="77777777" w:rsidR="00726362" w:rsidRDefault="00726362" w:rsidP="00726362">
      <w:pPr>
        <w:spacing w:after="0"/>
        <w:ind w:firstLine="709"/>
        <w:jc w:val="both"/>
      </w:pPr>
      <w:r>
        <w:t>51.</w:t>
      </w:r>
      <w:r>
        <w:tab/>
        <w:t>Особенности функционирования национальных платежных систем в развитых странах.</w:t>
      </w:r>
    </w:p>
    <w:p w14:paraId="2E196B20" w14:textId="77777777" w:rsidR="00726362" w:rsidRDefault="00726362" w:rsidP="00726362">
      <w:pPr>
        <w:spacing w:after="0"/>
        <w:ind w:firstLine="709"/>
        <w:jc w:val="both"/>
      </w:pPr>
      <w:r>
        <w:t>52.</w:t>
      </w:r>
      <w:r>
        <w:tab/>
        <w:t>Понятие и показатели международного рынка суверенных долгов.</w:t>
      </w:r>
    </w:p>
    <w:p w14:paraId="202F7BB3" w14:textId="77777777" w:rsidR="00726362" w:rsidRDefault="00726362" w:rsidP="00726362">
      <w:pPr>
        <w:spacing w:after="0"/>
        <w:ind w:firstLine="709"/>
        <w:jc w:val="both"/>
      </w:pPr>
      <w:r>
        <w:t>53.</w:t>
      </w:r>
      <w:r>
        <w:tab/>
        <w:t>Понятие долговой нагрузки и основные подходы к оценке долгового бремени государства.</w:t>
      </w:r>
    </w:p>
    <w:p w14:paraId="58A94A08" w14:textId="77777777" w:rsidR="00726362" w:rsidRDefault="00726362" w:rsidP="00726362">
      <w:pPr>
        <w:spacing w:after="0"/>
        <w:ind w:firstLine="709"/>
        <w:jc w:val="both"/>
      </w:pPr>
      <w:r>
        <w:t>54.</w:t>
      </w:r>
      <w:r>
        <w:tab/>
        <w:t>Понятие долларизации и дедолларизации международных валютно- финансовых отношений.</w:t>
      </w:r>
    </w:p>
    <w:p w14:paraId="718A0419" w14:textId="77777777" w:rsidR="00726362" w:rsidRDefault="00726362" w:rsidP="00726362">
      <w:pPr>
        <w:spacing w:after="0"/>
        <w:ind w:firstLine="709"/>
        <w:jc w:val="both"/>
      </w:pPr>
      <w:r>
        <w:t>55.</w:t>
      </w:r>
      <w:r>
        <w:tab/>
        <w:t>Понятие и основные формы международного лизинга.</w:t>
      </w:r>
    </w:p>
    <w:p w14:paraId="56CC2233" w14:textId="77777777" w:rsidR="00726362" w:rsidRDefault="00726362" w:rsidP="00726362">
      <w:pPr>
        <w:spacing w:after="0"/>
        <w:ind w:firstLine="709"/>
        <w:jc w:val="both"/>
      </w:pPr>
      <w:r>
        <w:t>56.</w:t>
      </w:r>
      <w:r>
        <w:tab/>
        <w:t>Понятие и особенности мировых финансов. Место и роль мировых финансов и международного финансового рынка в современной глобальной экономике.</w:t>
      </w:r>
    </w:p>
    <w:p w14:paraId="7048E6C0" w14:textId="77777777" w:rsidR="00726362" w:rsidRDefault="00726362" w:rsidP="00726362">
      <w:pPr>
        <w:spacing w:after="0"/>
        <w:ind w:firstLine="709"/>
        <w:jc w:val="both"/>
      </w:pPr>
      <w:r>
        <w:t>57.</w:t>
      </w:r>
      <w:r>
        <w:tab/>
        <w:t>Понятие и структура международного валютного рынка. Взаимосвязь международного валютного рынка с другими секторами международного финансового рынка.</w:t>
      </w:r>
    </w:p>
    <w:p w14:paraId="37C946FE" w14:textId="77777777" w:rsidR="00726362" w:rsidRDefault="00726362" w:rsidP="00726362">
      <w:pPr>
        <w:spacing w:after="0"/>
        <w:ind w:firstLine="709"/>
        <w:jc w:val="both"/>
      </w:pPr>
      <w:r>
        <w:t>58.</w:t>
      </w:r>
      <w:r>
        <w:tab/>
        <w:t>Понятие и структура международного кредитного рынка.</w:t>
      </w:r>
    </w:p>
    <w:p w14:paraId="3FB53FD6" w14:textId="77777777" w:rsidR="00726362" w:rsidRDefault="00726362" w:rsidP="00726362">
      <w:pPr>
        <w:spacing w:after="0"/>
        <w:ind w:firstLine="709"/>
        <w:jc w:val="both"/>
      </w:pPr>
      <w:r>
        <w:t>59.</w:t>
      </w:r>
      <w:r>
        <w:tab/>
        <w:t>Понятие и сущность валютного регулирования и валютного контроля. Особенности валютного регулирования и валютного контроля в России.</w:t>
      </w:r>
    </w:p>
    <w:p w14:paraId="275ECC1C" w14:textId="77777777" w:rsidR="00726362" w:rsidRDefault="00726362" w:rsidP="00726362">
      <w:pPr>
        <w:spacing w:after="0"/>
        <w:ind w:firstLine="709"/>
        <w:jc w:val="both"/>
      </w:pPr>
      <w:r>
        <w:t>60.</w:t>
      </w:r>
      <w:r>
        <w:tab/>
        <w:t>Понятие и сущность процесса секьюритизации. Структура и основные участники сделок секьюритизации.</w:t>
      </w:r>
    </w:p>
    <w:p w14:paraId="7AC92011" w14:textId="77777777" w:rsidR="00726362" w:rsidRDefault="00726362" w:rsidP="00726362">
      <w:pPr>
        <w:spacing w:after="0"/>
        <w:ind w:firstLine="709"/>
        <w:jc w:val="both"/>
      </w:pPr>
      <w:r>
        <w:t>61.</w:t>
      </w:r>
      <w:r>
        <w:tab/>
        <w:t>Понятие и сущность финансовой глобализации. Влияние финансовой глобализации на национальные финансы развивающихся стран.</w:t>
      </w:r>
    </w:p>
    <w:p w14:paraId="10E01A79" w14:textId="77777777" w:rsidR="00726362" w:rsidRDefault="00726362" w:rsidP="00726362">
      <w:pPr>
        <w:spacing w:after="0"/>
        <w:ind w:firstLine="709"/>
        <w:jc w:val="both"/>
      </w:pPr>
      <w:r>
        <w:t>62.</w:t>
      </w:r>
      <w:r>
        <w:tab/>
        <w:t>Понятие платежного баланса. Показатели платежного баланса и методы классификации его статей по методике МВФ.</w:t>
      </w:r>
    </w:p>
    <w:p w14:paraId="006455D3" w14:textId="77777777" w:rsidR="00726362" w:rsidRDefault="00726362" w:rsidP="00726362">
      <w:pPr>
        <w:spacing w:after="0"/>
        <w:ind w:firstLine="709"/>
        <w:jc w:val="both"/>
      </w:pPr>
      <w:r>
        <w:t>63.</w:t>
      </w:r>
      <w:r>
        <w:tab/>
        <w:t>Понятие, сущность и основные виды клиринга. Участники клиринга. Роль клиринга на международном финансовом рынке.</w:t>
      </w:r>
    </w:p>
    <w:p w14:paraId="243D262B" w14:textId="77777777" w:rsidR="00726362" w:rsidRDefault="00726362" w:rsidP="00726362">
      <w:pPr>
        <w:spacing w:after="0"/>
        <w:ind w:firstLine="709"/>
        <w:jc w:val="both"/>
      </w:pPr>
      <w:r>
        <w:t>64.</w:t>
      </w:r>
      <w:r>
        <w:tab/>
        <w:t>Преимущества и недостатки выпуска ценных бумаг с позиций эмитента и инвестора.</w:t>
      </w:r>
    </w:p>
    <w:p w14:paraId="58EE0109" w14:textId="77777777" w:rsidR="00726362" w:rsidRDefault="00726362" w:rsidP="00726362">
      <w:pPr>
        <w:spacing w:after="0"/>
        <w:ind w:firstLine="709"/>
        <w:jc w:val="both"/>
      </w:pPr>
      <w:r>
        <w:t>65.</w:t>
      </w:r>
      <w:r>
        <w:tab/>
        <w:t>Проблемы участия России в международных финансовых институтах.</w:t>
      </w:r>
    </w:p>
    <w:p w14:paraId="3DAA8E16" w14:textId="77777777" w:rsidR="00726362" w:rsidRDefault="00726362" w:rsidP="00726362">
      <w:pPr>
        <w:spacing w:after="0"/>
        <w:ind w:firstLine="709"/>
        <w:jc w:val="both"/>
      </w:pPr>
      <w:r>
        <w:t>66.</w:t>
      </w:r>
      <w:r>
        <w:tab/>
        <w:t>Региональные международные банки развития.</w:t>
      </w:r>
    </w:p>
    <w:p w14:paraId="5319B756" w14:textId="77777777" w:rsidR="00726362" w:rsidRDefault="00726362" w:rsidP="00726362">
      <w:pPr>
        <w:spacing w:after="0"/>
        <w:ind w:firstLine="709"/>
        <w:jc w:val="both"/>
      </w:pPr>
      <w:r>
        <w:t>67.</w:t>
      </w:r>
      <w:r>
        <w:tab/>
        <w:t>Режимы валютных курсов. Валютный курс и степень конвертируемости валют.</w:t>
      </w:r>
    </w:p>
    <w:p w14:paraId="1C9B33D0" w14:textId="77777777" w:rsidR="00726362" w:rsidRDefault="00726362" w:rsidP="00726362">
      <w:pPr>
        <w:spacing w:after="0"/>
        <w:ind w:firstLine="709"/>
        <w:jc w:val="both"/>
      </w:pPr>
      <w:r>
        <w:t>68.</w:t>
      </w:r>
      <w:r>
        <w:tab/>
        <w:t>Рейтинговая оценка ценных бумаг и эмитентов. Роль рейтинговых агентств в процессе размещения ценных бумаг.</w:t>
      </w:r>
    </w:p>
    <w:p w14:paraId="091F76AD" w14:textId="77777777" w:rsidR="00726362" w:rsidRDefault="00726362" w:rsidP="00726362">
      <w:pPr>
        <w:spacing w:after="0"/>
        <w:ind w:firstLine="709"/>
        <w:jc w:val="both"/>
      </w:pPr>
      <w:r>
        <w:t>69.</w:t>
      </w:r>
      <w:r>
        <w:tab/>
        <w:t>Реформа МВФ и интересы стран БРИКС.</w:t>
      </w:r>
    </w:p>
    <w:p w14:paraId="17188299" w14:textId="77777777" w:rsidR="00726362" w:rsidRDefault="00726362" w:rsidP="00726362">
      <w:pPr>
        <w:spacing w:after="0"/>
        <w:ind w:firstLine="709"/>
        <w:jc w:val="both"/>
      </w:pPr>
      <w:r>
        <w:t>70.</w:t>
      </w:r>
      <w:r>
        <w:tab/>
        <w:t>Роль ковенант в сделках по привлечению финансирования.</w:t>
      </w:r>
    </w:p>
    <w:p w14:paraId="2256E074" w14:textId="77777777" w:rsidR="00726362" w:rsidRDefault="00726362" w:rsidP="00726362">
      <w:pPr>
        <w:spacing w:after="0"/>
        <w:ind w:firstLine="709"/>
        <w:jc w:val="both"/>
      </w:pPr>
      <w:r>
        <w:lastRenderedPageBreak/>
        <w:t>71.</w:t>
      </w:r>
      <w:r>
        <w:tab/>
        <w:t>Россия как участник международного рынка суверенных долгов.</w:t>
      </w:r>
    </w:p>
    <w:p w14:paraId="79ED96CE" w14:textId="77777777" w:rsidR="00726362" w:rsidRDefault="00726362" w:rsidP="00726362">
      <w:pPr>
        <w:spacing w:after="0"/>
        <w:ind w:firstLine="709"/>
        <w:jc w:val="both"/>
      </w:pPr>
      <w:r>
        <w:t>72.</w:t>
      </w:r>
      <w:r>
        <w:tab/>
        <w:t>Рынок суверенных долгов в системе международного финансового рынка.</w:t>
      </w:r>
    </w:p>
    <w:p w14:paraId="2ABF66C8" w14:textId="77777777" w:rsidR="00726362" w:rsidRDefault="00726362" w:rsidP="00726362">
      <w:pPr>
        <w:spacing w:after="0"/>
        <w:ind w:firstLine="709"/>
        <w:jc w:val="both"/>
      </w:pPr>
      <w:r>
        <w:t>73.</w:t>
      </w:r>
      <w:r>
        <w:tab/>
        <w:t>Сделки спот и сделки форвард на валютном рынке: механизм, цели, порядок осуществления.</w:t>
      </w:r>
    </w:p>
    <w:p w14:paraId="0BD6C992" w14:textId="77777777" w:rsidR="00726362" w:rsidRDefault="00726362" w:rsidP="00726362">
      <w:pPr>
        <w:spacing w:after="0"/>
        <w:ind w:firstLine="709"/>
        <w:jc w:val="both"/>
      </w:pPr>
      <w:r>
        <w:t>74.</w:t>
      </w:r>
      <w:r>
        <w:tab/>
        <w:t>Секьюритизация на международном финансовом рынке.</w:t>
      </w:r>
    </w:p>
    <w:p w14:paraId="49FFA162" w14:textId="77777777" w:rsidR="00726362" w:rsidRDefault="00726362" w:rsidP="00726362">
      <w:pPr>
        <w:spacing w:after="0"/>
        <w:ind w:firstLine="709"/>
        <w:jc w:val="both"/>
      </w:pPr>
      <w:r>
        <w:t>75.</w:t>
      </w:r>
      <w:r>
        <w:tab/>
        <w:t>Современные подходы к анализу кредитоспособности компаний-заемщиков на международном кредитном рынке.</w:t>
      </w:r>
    </w:p>
    <w:p w14:paraId="6EDF010B" w14:textId="77777777" w:rsidR="00726362" w:rsidRDefault="00726362" w:rsidP="00726362">
      <w:pPr>
        <w:spacing w:after="0"/>
        <w:ind w:firstLine="709"/>
        <w:jc w:val="both"/>
      </w:pPr>
      <w:r>
        <w:t>76.</w:t>
      </w:r>
      <w:r>
        <w:tab/>
        <w:t>Современные продукты международного финансового рынка и его сегментная структура.</w:t>
      </w:r>
    </w:p>
    <w:p w14:paraId="7C37F808" w14:textId="77777777" w:rsidR="00726362" w:rsidRDefault="00726362" w:rsidP="00726362">
      <w:pPr>
        <w:spacing w:after="0"/>
        <w:ind w:firstLine="709"/>
        <w:jc w:val="both"/>
      </w:pPr>
      <w:r>
        <w:t>77.</w:t>
      </w:r>
      <w:r>
        <w:tab/>
        <w:t>Современные технологии интернет-платежей и мобильных платежей, их роль в развитии мировой финансовой системы.</w:t>
      </w:r>
    </w:p>
    <w:p w14:paraId="0A33409F" w14:textId="77777777" w:rsidR="00726362" w:rsidRDefault="00726362" w:rsidP="00726362">
      <w:pPr>
        <w:spacing w:after="0"/>
        <w:ind w:firstLine="709"/>
        <w:jc w:val="both"/>
      </w:pPr>
      <w:r>
        <w:t>78.</w:t>
      </w:r>
      <w:r>
        <w:tab/>
        <w:t>Социально ответственные инвестиции: зеленые облигации, социальные облигации, облигации устойчивого развития</w:t>
      </w:r>
    </w:p>
    <w:p w14:paraId="6B42D506" w14:textId="77777777" w:rsidR="00726362" w:rsidRDefault="00726362" w:rsidP="00726362">
      <w:pPr>
        <w:spacing w:after="0"/>
        <w:ind w:firstLine="709"/>
        <w:jc w:val="both"/>
      </w:pPr>
      <w:r>
        <w:t>79.</w:t>
      </w:r>
      <w:r>
        <w:tab/>
        <w:t>Понятие и структура глобальных финансовых активов.</w:t>
      </w:r>
    </w:p>
    <w:p w14:paraId="7DF32908" w14:textId="77777777" w:rsidR="00726362" w:rsidRDefault="00726362" w:rsidP="00726362">
      <w:pPr>
        <w:spacing w:after="0"/>
        <w:ind w:firstLine="709"/>
        <w:jc w:val="both"/>
      </w:pPr>
      <w:r>
        <w:t>80.</w:t>
      </w:r>
      <w:r>
        <w:tab/>
        <w:t>Структура международного рынка ценных бумаг и его основные участники.</w:t>
      </w:r>
    </w:p>
    <w:p w14:paraId="747A20CC" w14:textId="77777777" w:rsidR="00726362" w:rsidRDefault="00726362" w:rsidP="00726362">
      <w:pPr>
        <w:spacing w:after="0"/>
        <w:ind w:firstLine="709"/>
        <w:jc w:val="both"/>
      </w:pPr>
      <w:r>
        <w:t>81.</w:t>
      </w:r>
      <w:r>
        <w:tab/>
        <w:t>Структурированные финансовые продукты и финансовый инжиниринг.</w:t>
      </w:r>
    </w:p>
    <w:p w14:paraId="0C492CEC" w14:textId="77777777" w:rsidR="00726362" w:rsidRDefault="00726362" w:rsidP="00726362">
      <w:pPr>
        <w:spacing w:after="0"/>
        <w:ind w:firstLine="709"/>
        <w:jc w:val="both"/>
      </w:pPr>
      <w:r>
        <w:t>82.</w:t>
      </w:r>
      <w:r>
        <w:tab/>
        <w:t>Сущность и структура международного кредитного рынка. Международный кредитный рынок в единой системе международного финансового рынка.</w:t>
      </w:r>
    </w:p>
    <w:p w14:paraId="6E4D021E" w14:textId="77777777" w:rsidR="00726362" w:rsidRDefault="00726362" w:rsidP="00726362">
      <w:pPr>
        <w:spacing w:after="0"/>
        <w:ind w:firstLine="709"/>
        <w:jc w:val="both"/>
      </w:pPr>
      <w:r>
        <w:t>83.</w:t>
      </w:r>
      <w:r>
        <w:tab/>
        <w:t>Сущность, принципы и роль международного кредита в мировых финансах.</w:t>
      </w:r>
    </w:p>
    <w:p w14:paraId="1B57356F" w14:textId="77777777" w:rsidR="00726362" w:rsidRDefault="00726362" w:rsidP="00726362">
      <w:pPr>
        <w:spacing w:after="0"/>
        <w:ind w:firstLine="709"/>
        <w:jc w:val="both"/>
      </w:pPr>
      <w:r>
        <w:t>84.</w:t>
      </w:r>
      <w:r>
        <w:tab/>
        <w:t>Теории регулирования платежного баланса. Монетаристский подход. Кейнсианский подход. Неоклассический подход.</w:t>
      </w:r>
    </w:p>
    <w:p w14:paraId="7BA9929A" w14:textId="77777777" w:rsidR="00726362" w:rsidRDefault="00726362" w:rsidP="00726362">
      <w:pPr>
        <w:spacing w:after="0"/>
        <w:ind w:firstLine="709"/>
        <w:jc w:val="both"/>
      </w:pPr>
      <w:r>
        <w:t>85.</w:t>
      </w:r>
      <w:r>
        <w:tab/>
        <w:t>Технический анализ валютного рынка: цели, методы, инструменты.</w:t>
      </w:r>
    </w:p>
    <w:p w14:paraId="336A0F63" w14:textId="77777777" w:rsidR="00726362" w:rsidRDefault="00726362" w:rsidP="00726362">
      <w:pPr>
        <w:spacing w:after="0"/>
        <w:ind w:firstLine="709"/>
        <w:jc w:val="both"/>
      </w:pPr>
      <w:r>
        <w:t>86.</w:t>
      </w:r>
      <w:r>
        <w:tab/>
        <w:t>Технический анализ международного валютного рынка: понятие и базовые методы.</w:t>
      </w:r>
    </w:p>
    <w:p w14:paraId="06DD231B" w14:textId="77777777" w:rsidR="00726362" w:rsidRDefault="00726362" w:rsidP="00726362">
      <w:pPr>
        <w:spacing w:after="0"/>
        <w:ind w:firstLine="709"/>
        <w:jc w:val="both"/>
      </w:pPr>
      <w:r>
        <w:t>87.</w:t>
      </w:r>
      <w:r>
        <w:tab/>
        <w:t>Транснациональные банки как ключевые участники международного финансового рынка.</w:t>
      </w:r>
    </w:p>
    <w:p w14:paraId="6C9889FD" w14:textId="77777777" w:rsidR="00726362" w:rsidRDefault="00726362" w:rsidP="00726362">
      <w:pPr>
        <w:spacing w:after="0"/>
        <w:ind w:firstLine="709"/>
        <w:jc w:val="both"/>
      </w:pPr>
      <w:r>
        <w:t>88.</w:t>
      </w:r>
      <w:r>
        <w:tab/>
        <w:t>Участие России в деятельности международных финансовых организаций.</w:t>
      </w:r>
    </w:p>
    <w:p w14:paraId="32F29E2E" w14:textId="77777777" w:rsidR="00726362" w:rsidRDefault="00726362" w:rsidP="00726362">
      <w:pPr>
        <w:spacing w:after="0"/>
        <w:ind w:firstLine="709"/>
        <w:jc w:val="both"/>
      </w:pPr>
      <w:r>
        <w:t>89.</w:t>
      </w:r>
      <w:r>
        <w:tab/>
        <w:t>Формирование и особенности эволюции международного валютного рынка.</w:t>
      </w:r>
    </w:p>
    <w:p w14:paraId="20AB1A83" w14:textId="77777777" w:rsidR="00726362" w:rsidRDefault="00726362" w:rsidP="00726362">
      <w:pPr>
        <w:spacing w:after="0"/>
        <w:ind w:firstLine="709"/>
        <w:jc w:val="both"/>
      </w:pPr>
      <w:r>
        <w:t>90.</w:t>
      </w:r>
      <w:r>
        <w:tab/>
        <w:t>Формирование и развитие европейской валютной интеграции. Современные проблемы и перспективы евро.</w:t>
      </w:r>
    </w:p>
    <w:p w14:paraId="5F24D839" w14:textId="77777777" w:rsidR="00726362" w:rsidRDefault="00726362" w:rsidP="00726362">
      <w:pPr>
        <w:spacing w:after="0"/>
        <w:ind w:firstLine="709"/>
        <w:jc w:val="both"/>
      </w:pPr>
      <w:r>
        <w:t>91.</w:t>
      </w:r>
      <w:r>
        <w:tab/>
        <w:t>Эволюция международной валютной системы. Основные элементы современной международной валютной системы.</w:t>
      </w:r>
    </w:p>
    <w:p w14:paraId="2387EB3C" w14:textId="77777777" w:rsidR="00726362" w:rsidRDefault="00726362" w:rsidP="00726362">
      <w:pPr>
        <w:spacing w:after="0"/>
        <w:ind w:firstLine="709"/>
        <w:jc w:val="both"/>
      </w:pPr>
      <w:r>
        <w:t>92.</w:t>
      </w:r>
      <w:r>
        <w:tab/>
        <w:t>Этапы формирования мирового финансового рынка. Особенности современного этапа развития мирового финансового рынка.</w:t>
      </w:r>
    </w:p>
    <w:p w14:paraId="30581F2F" w14:textId="77777777" w:rsidR="00726362" w:rsidRDefault="00726362" w:rsidP="00726362">
      <w:pPr>
        <w:spacing w:after="0"/>
        <w:ind w:firstLine="709"/>
        <w:jc w:val="both"/>
      </w:pPr>
      <w:r>
        <w:t>93.</w:t>
      </w:r>
      <w:r>
        <w:tab/>
        <w:t>Юридическое обеспечение международного кредита.</w:t>
      </w:r>
    </w:p>
    <w:p w14:paraId="4BE6AA07" w14:textId="09F35215" w:rsidR="00DD2CCB" w:rsidRDefault="00726362" w:rsidP="00726362">
      <w:pPr>
        <w:spacing w:after="0"/>
        <w:ind w:firstLine="709"/>
        <w:jc w:val="both"/>
      </w:pPr>
      <w:r>
        <w:t>94.</w:t>
      </w:r>
      <w:r>
        <w:tab/>
        <w:t>Ямайская валютная система: необходимость создания, эволюция, история кризисов, возможные направления реформирования.</w:t>
      </w:r>
    </w:p>
    <w:p w14:paraId="56A09551" w14:textId="77777777" w:rsidR="00726362" w:rsidRDefault="00726362" w:rsidP="00726362">
      <w:pPr>
        <w:spacing w:after="0"/>
        <w:ind w:firstLine="709"/>
        <w:jc w:val="both"/>
      </w:pPr>
    </w:p>
    <w:p w14:paraId="4A0AB2F4" w14:textId="77777777" w:rsidR="00494AD5" w:rsidRPr="00494AD5" w:rsidRDefault="00494AD5" w:rsidP="00494AD5">
      <w:pPr>
        <w:widowControl w:val="0"/>
        <w:autoSpaceDE w:val="0"/>
        <w:autoSpaceDN w:val="0"/>
        <w:spacing w:after="0"/>
        <w:ind w:firstLine="709"/>
        <w:jc w:val="both"/>
        <w:rPr>
          <w:rFonts w:eastAsia="Times New Roman" w:cs="Times New Roman"/>
          <w:szCs w:val="28"/>
        </w:rPr>
      </w:pPr>
      <w:r w:rsidRPr="00494AD5">
        <w:rPr>
          <w:rFonts w:eastAsia="Times New Roman" w:cs="Times New Roman"/>
          <w:b/>
          <w:bCs/>
          <w:i/>
          <w:iCs/>
          <w:szCs w:val="28"/>
        </w:rPr>
        <w:t>Промежуточная аттестация проводится в виде экзамена</w:t>
      </w:r>
      <w:r w:rsidRPr="00494AD5">
        <w:rPr>
          <w:rFonts w:eastAsia="Times New Roman" w:cs="Times New Roman"/>
          <w:szCs w:val="28"/>
        </w:rPr>
        <w:t xml:space="preserve">. Экзамен проводится по завершению изучения дисциплины в письменной форме. Максимальная оценка на экзамене – 60 баллов. Экзаменационный билет содержит два теоретических вопроса и практическое задание. </w:t>
      </w:r>
    </w:p>
    <w:p w14:paraId="17802617" w14:textId="607473C9" w:rsidR="00494AD5" w:rsidRDefault="00494AD5" w:rsidP="00494AD5">
      <w:pPr>
        <w:widowControl w:val="0"/>
        <w:autoSpaceDE w:val="0"/>
        <w:autoSpaceDN w:val="0"/>
        <w:spacing w:after="0"/>
        <w:ind w:firstLine="709"/>
        <w:jc w:val="both"/>
        <w:rPr>
          <w:rFonts w:eastAsia="Times New Roman" w:cs="Times New Roman"/>
          <w:szCs w:val="28"/>
        </w:rPr>
      </w:pPr>
      <w:r w:rsidRPr="00494AD5">
        <w:rPr>
          <w:rFonts w:eastAsia="Times New Roman" w:cs="Times New Roman"/>
          <w:szCs w:val="28"/>
        </w:rPr>
        <w:t>Пример экзаменационного билета:</w:t>
      </w:r>
    </w:p>
    <w:p w14:paraId="6E8ADE80" w14:textId="77777777" w:rsidR="0070469B" w:rsidRPr="00494AD5" w:rsidRDefault="0070469B" w:rsidP="00494AD5">
      <w:pPr>
        <w:widowControl w:val="0"/>
        <w:autoSpaceDE w:val="0"/>
        <w:autoSpaceDN w:val="0"/>
        <w:spacing w:after="0"/>
        <w:ind w:firstLine="709"/>
        <w:jc w:val="both"/>
        <w:rPr>
          <w:rFonts w:eastAsia="Times New Roman" w:cs="Times New Roman"/>
          <w:szCs w:val="28"/>
        </w:rPr>
      </w:pPr>
    </w:p>
    <w:tbl>
      <w:tblPr>
        <w:tblStyle w:val="22"/>
        <w:tblW w:w="0" w:type="auto"/>
        <w:tblLook w:val="04A0" w:firstRow="1" w:lastRow="0" w:firstColumn="1" w:lastColumn="0" w:noHBand="0" w:noVBand="1"/>
      </w:tblPr>
      <w:tblGrid>
        <w:gridCol w:w="9344"/>
      </w:tblGrid>
      <w:tr w:rsidR="00494AD5" w:rsidRPr="00494AD5" w14:paraId="6966F7EA" w14:textId="77777777" w:rsidTr="0070469B">
        <w:tc>
          <w:tcPr>
            <w:tcW w:w="9344" w:type="dxa"/>
          </w:tcPr>
          <w:p w14:paraId="41EBA4C1" w14:textId="77777777" w:rsidR="00494AD5" w:rsidRPr="00494AD5" w:rsidRDefault="00494AD5" w:rsidP="00494AD5">
            <w:pPr>
              <w:shd w:val="clear" w:color="auto" w:fill="FFFFFF"/>
              <w:jc w:val="center"/>
              <w:rPr>
                <w:rFonts w:eastAsia="Times New Roman" w:cs="Times New Roman"/>
                <w:b/>
                <w:sz w:val="24"/>
                <w:szCs w:val="24"/>
                <w:lang w:val="ru-RU" w:eastAsia="ru-RU"/>
              </w:rPr>
            </w:pPr>
            <w:r w:rsidRPr="00494AD5">
              <w:rPr>
                <w:rFonts w:eastAsia="Times New Roman" w:cs="Times New Roman"/>
                <w:b/>
                <w:sz w:val="24"/>
                <w:szCs w:val="24"/>
                <w:lang w:val="ru-RU" w:eastAsia="ru-RU"/>
              </w:rPr>
              <w:t>Федеральное государственное образовательное бюджетное</w:t>
            </w:r>
          </w:p>
          <w:p w14:paraId="081C59A8" w14:textId="77777777" w:rsidR="00494AD5" w:rsidRPr="00494AD5" w:rsidRDefault="00494AD5" w:rsidP="00494AD5">
            <w:pPr>
              <w:shd w:val="clear" w:color="auto" w:fill="FFFFFF"/>
              <w:jc w:val="center"/>
              <w:rPr>
                <w:rFonts w:eastAsia="Times New Roman" w:cs="Times New Roman"/>
                <w:b/>
                <w:sz w:val="24"/>
                <w:szCs w:val="24"/>
                <w:lang w:val="ru-RU" w:eastAsia="ru-RU"/>
              </w:rPr>
            </w:pPr>
            <w:r w:rsidRPr="00494AD5">
              <w:rPr>
                <w:rFonts w:eastAsia="Times New Roman" w:cs="Times New Roman"/>
                <w:b/>
                <w:sz w:val="24"/>
                <w:szCs w:val="24"/>
                <w:lang w:val="ru-RU" w:eastAsia="ru-RU"/>
              </w:rPr>
              <w:t>учреждение высшего образования</w:t>
            </w:r>
          </w:p>
          <w:p w14:paraId="42A837D4" w14:textId="77777777" w:rsidR="00494AD5" w:rsidRPr="00494AD5" w:rsidRDefault="00494AD5" w:rsidP="00494AD5">
            <w:pPr>
              <w:shd w:val="clear" w:color="auto" w:fill="FFFFFF"/>
              <w:ind w:left="284"/>
              <w:jc w:val="center"/>
              <w:rPr>
                <w:rFonts w:eastAsia="Times New Roman" w:cs="Times New Roman"/>
                <w:b/>
                <w:sz w:val="24"/>
                <w:szCs w:val="24"/>
                <w:lang w:val="ru-RU" w:eastAsia="ru-RU"/>
              </w:rPr>
            </w:pPr>
            <w:r w:rsidRPr="00494AD5">
              <w:rPr>
                <w:rFonts w:eastAsia="Times New Roman" w:cs="Times New Roman"/>
                <w:b/>
                <w:sz w:val="24"/>
                <w:szCs w:val="24"/>
                <w:lang w:val="ru-RU" w:eastAsia="ru-RU"/>
              </w:rPr>
              <w:t>«Финансовый университет при Правительстве Российской Федерации»</w:t>
            </w:r>
          </w:p>
          <w:p w14:paraId="4A72A9E4" w14:textId="77777777" w:rsidR="00494AD5" w:rsidRPr="00494AD5" w:rsidRDefault="00494AD5" w:rsidP="00494AD5">
            <w:pPr>
              <w:shd w:val="clear" w:color="auto" w:fill="FFFFFF"/>
              <w:spacing w:after="120"/>
              <w:jc w:val="center"/>
              <w:rPr>
                <w:rFonts w:eastAsia="Times New Roman" w:cs="Times New Roman"/>
                <w:b/>
                <w:sz w:val="24"/>
                <w:szCs w:val="24"/>
                <w:lang w:val="ru-RU" w:eastAsia="ru-RU"/>
              </w:rPr>
            </w:pPr>
            <w:r w:rsidRPr="00494AD5">
              <w:rPr>
                <w:rFonts w:eastAsia="Times New Roman" w:cs="Times New Roman"/>
                <w:b/>
                <w:sz w:val="24"/>
                <w:szCs w:val="24"/>
                <w:lang w:val="ru-RU" w:eastAsia="ru-RU"/>
              </w:rPr>
              <w:t>(Финуниверситет)</w:t>
            </w:r>
          </w:p>
          <w:p w14:paraId="2BEC5C8E" w14:textId="77777777" w:rsidR="00494AD5" w:rsidRPr="00494AD5" w:rsidRDefault="00494AD5" w:rsidP="00494AD5">
            <w:pPr>
              <w:shd w:val="clear" w:color="auto" w:fill="FFFFFF"/>
              <w:spacing w:after="120"/>
              <w:jc w:val="center"/>
              <w:rPr>
                <w:rFonts w:eastAsia="Times New Roman" w:cs="Times New Roman"/>
                <w:b/>
                <w:sz w:val="16"/>
                <w:szCs w:val="16"/>
                <w:lang w:val="ru-RU" w:eastAsia="ru-RU"/>
              </w:rPr>
            </w:pPr>
          </w:p>
          <w:p w14:paraId="25A78D6D" w14:textId="0ED4A844" w:rsidR="00494AD5" w:rsidRPr="00494AD5" w:rsidRDefault="00494AD5" w:rsidP="00494AD5">
            <w:pPr>
              <w:shd w:val="clear" w:color="auto" w:fill="FFFFFF"/>
              <w:spacing w:after="120"/>
              <w:jc w:val="center"/>
              <w:rPr>
                <w:rFonts w:eastAsia="Times New Roman" w:cs="Times New Roman"/>
                <w:b/>
                <w:sz w:val="24"/>
                <w:szCs w:val="24"/>
                <w:u w:val="single"/>
                <w:lang w:val="ru-RU" w:eastAsia="ru-RU"/>
              </w:rPr>
            </w:pPr>
            <w:r w:rsidRPr="00494AD5">
              <w:rPr>
                <w:rFonts w:eastAsia="Times New Roman" w:cs="Times New Roman"/>
                <w:b/>
                <w:sz w:val="24"/>
                <w:szCs w:val="24"/>
                <w:u w:val="single"/>
                <w:lang w:val="ru-RU" w:eastAsia="ru-RU"/>
              </w:rPr>
              <w:t xml:space="preserve">Департамент </w:t>
            </w:r>
            <w:r w:rsidR="0070469B">
              <w:rPr>
                <w:rFonts w:eastAsia="Times New Roman" w:cs="Times New Roman"/>
                <w:b/>
                <w:sz w:val="24"/>
                <w:szCs w:val="24"/>
                <w:u w:val="single"/>
                <w:lang w:val="ru-RU" w:eastAsia="ru-RU"/>
              </w:rPr>
              <w:t xml:space="preserve">мировой экономики и </w:t>
            </w:r>
            <w:r w:rsidRPr="00494AD5">
              <w:rPr>
                <w:rFonts w:eastAsia="Times New Roman" w:cs="Times New Roman"/>
                <w:b/>
                <w:sz w:val="24"/>
                <w:szCs w:val="24"/>
                <w:u w:val="single"/>
                <w:lang w:val="ru-RU" w:eastAsia="ru-RU"/>
              </w:rPr>
              <w:t>мировых финансов</w:t>
            </w:r>
          </w:p>
          <w:tbl>
            <w:tblPr>
              <w:tblW w:w="921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173"/>
              <w:gridCol w:w="2174"/>
              <w:gridCol w:w="2174"/>
            </w:tblGrid>
            <w:tr w:rsidR="0070469B" w:rsidRPr="00494AD5" w14:paraId="2F42A23D" w14:textId="77777777" w:rsidTr="0070469B">
              <w:tc>
                <w:tcPr>
                  <w:tcW w:w="2693" w:type="dxa"/>
                  <w:tcBorders>
                    <w:top w:val="nil"/>
                    <w:left w:val="nil"/>
                    <w:bottom w:val="single" w:sz="4" w:space="0" w:color="auto"/>
                    <w:right w:val="nil"/>
                  </w:tcBorders>
                </w:tcPr>
                <w:p w14:paraId="1F9D4CFE" w14:textId="060000FB" w:rsidR="0070469B" w:rsidRPr="00494AD5" w:rsidRDefault="0070469B" w:rsidP="0070469B">
                  <w:pPr>
                    <w:spacing w:after="0"/>
                    <w:jc w:val="both"/>
                    <w:rPr>
                      <w:rFonts w:eastAsia="Calibri" w:cs="Times New Roman"/>
                      <w:sz w:val="24"/>
                      <w:szCs w:val="24"/>
                    </w:rPr>
                  </w:pPr>
                  <w:r w:rsidRPr="00494AD5">
                    <w:rPr>
                      <w:rFonts w:eastAsia="Calibri" w:cs="Times New Roman"/>
                      <w:sz w:val="24"/>
                      <w:szCs w:val="24"/>
                    </w:rPr>
                    <w:t>Дисциплина</w:t>
                  </w:r>
                </w:p>
              </w:tc>
              <w:tc>
                <w:tcPr>
                  <w:tcW w:w="6521" w:type="dxa"/>
                  <w:gridSpan w:val="3"/>
                  <w:tcBorders>
                    <w:top w:val="nil"/>
                    <w:left w:val="nil"/>
                    <w:bottom w:val="single" w:sz="4" w:space="0" w:color="auto"/>
                    <w:right w:val="nil"/>
                  </w:tcBorders>
                </w:tcPr>
                <w:p w14:paraId="709F6DC2" w14:textId="00F71AC8" w:rsidR="0070469B" w:rsidRPr="0070469B" w:rsidRDefault="0070469B" w:rsidP="0070469B">
                  <w:pPr>
                    <w:spacing w:after="0"/>
                    <w:rPr>
                      <w:rFonts w:eastAsia="Calibri" w:cs="Times New Roman"/>
                      <w:sz w:val="24"/>
                      <w:szCs w:val="24"/>
                    </w:rPr>
                  </w:pPr>
                  <w:r w:rsidRPr="0070469B">
                    <w:rPr>
                      <w:rFonts w:eastAsia="Calibri" w:cs="Times New Roman"/>
                      <w:sz w:val="24"/>
                      <w:szCs w:val="24"/>
                    </w:rPr>
                    <w:t>Мировые финансы и международный финансовый рынок</w:t>
                  </w:r>
                </w:p>
              </w:tc>
            </w:tr>
            <w:tr w:rsidR="00494AD5" w:rsidRPr="00494AD5" w14:paraId="25C726BB" w14:textId="77777777" w:rsidTr="0070469B">
              <w:tc>
                <w:tcPr>
                  <w:tcW w:w="2693" w:type="dxa"/>
                  <w:tcBorders>
                    <w:top w:val="single" w:sz="4" w:space="0" w:color="auto"/>
                    <w:left w:val="nil"/>
                    <w:bottom w:val="single" w:sz="4" w:space="0" w:color="auto"/>
                    <w:right w:val="nil"/>
                  </w:tcBorders>
                </w:tcPr>
                <w:p w14:paraId="27E96045" w14:textId="7781333F" w:rsidR="0070469B" w:rsidRPr="00494AD5" w:rsidRDefault="0070469B" w:rsidP="00494AD5">
                  <w:pPr>
                    <w:spacing w:after="0"/>
                    <w:jc w:val="both"/>
                    <w:rPr>
                      <w:rFonts w:eastAsia="Calibri" w:cs="Times New Roman"/>
                      <w:sz w:val="24"/>
                      <w:szCs w:val="24"/>
                    </w:rPr>
                  </w:pPr>
                  <w:r w:rsidRPr="0070469B">
                    <w:rPr>
                      <w:rFonts w:eastAsia="Calibri" w:cs="Times New Roman"/>
                      <w:sz w:val="24"/>
                      <w:szCs w:val="24"/>
                    </w:rPr>
                    <w:t>Факультет</w:t>
                  </w:r>
                </w:p>
              </w:tc>
              <w:tc>
                <w:tcPr>
                  <w:tcW w:w="6521" w:type="dxa"/>
                  <w:gridSpan w:val="3"/>
                  <w:tcBorders>
                    <w:top w:val="single" w:sz="4" w:space="0" w:color="auto"/>
                    <w:left w:val="nil"/>
                    <w:bottom w:val="single" w:sz="4" w:space="0" w:color="auto"/>
                    <w:right w:val="nil"/>
                  </w:tcBorders>
                </w:tcPr>
                <w:p w14:paraId="3F1F1075" w14:textId="51D41DEB" w:rsidR="0070469B" w:rsidRPr="00494AD5" w:rsidRDefault="0070469B" w:rsidP="00494AD5">
                  <w:pPr>
                    <w:spacing w:after="0"/>
                    <w:rPr>
                      <w:rFonts w:eastAsia="Calibri" w:cs="Times New Roman"/>
                      <w:sz w:val="24"/>
                      <w:szCs w:val="24"/>
                    </w:rPr>
                  </w:pPr>
                  <w:r w:rsidRPr="0070469B">
                    <w:rPr>
                      <w:rFonts w:eastAsia="Calibri" w:cs="Times New Roman"/>
                      <w:sz w:val="24"/>
                      <w:szCs w:val="24"/>
                    </w:rPr>
                    <w:t>Международных экономических отношений</w:t>
                  </w:r>
                </w:p>
              </w:tc>
            </w:tr>
            <w:tr w:rsidR="0070469B" w:rsidRPr="00494AD5" w14:paraId="080E1460" w14:textId="77777777" w:rsidTr="0070469B">
              <w:tc>
                <w:tcPr>
                  <w:tcW w:w="2693" w:type="dxa"/>
                  <w:tcBorders>
                    <w:top w:val="single" w:sz="4" w:space="0" w:color="auto"/>
                    <w:left w:val="nil"/>
                    <w:bottom w:val="single" w:sz="4" w:space="0" w:color="auto"/>
                    <w:right w:val="nil"/>
                  </w:tcBorders>
                </w:tcPr>
                <w:p w14:paraId="370DE08A" w14:textId="267F2B3C" w:rsidR="0070469B" w:rsidRPr="00494AD5" w:rsidRDefault="0070469B" w:rsidP="0070469B">
                  <w:pPr>
                    <w:spacing w:after="0"/>
                    <w:rPr>
                      <w:rFonts w:eastAsia="Calibri" w:cs="Times New Roman"/>
                      <w:sz w:val="24"/>
                      <w:szCs w:val="24"/>
                    </w:rPr>
                  </w:pPr>
                  <w:r w:rsidRPr="0070469B">
                    <w:rPr>
                      <w:rFonts w:eastAsia="Calibri" w:cs="Times New Roman"/>
                      <w:sz w:val="24"/>
                      <w:szCs w:val="24"/>
                    </w:rPr>
                    <w:t>Семестр/модуль</w:t>
                  </w:r>
                </w:p>
              </w:tc>
              <w:tc>
                <w:tcPr>
                  <w:tcW w:w="2173" w:type="dxa"/>
                  <w:tcBorders>
                    <w:top w:val="single" w:sz="4" w:space="0" w:color="auto"/>
                    <w:left w:val="nil"/>
                    <w:bottom w:val="single" w:sz="4" w:space="0" w:color="auto"/>
                    <w:right w:val="nil"/>
                  </w:tcBorders>
                </w:tcPr>
                <w:p w14:paraId="13723837" w14:textId="0742FD2A" w:rsidR="0070469B" w:rsidRPr="00494AD5" w:rsidRDefault="0070469B" w:rsidP="0070469B">
                  <w:pPr>
                    <w:spacing w:after="0"/>
                    <w:rPr>
                      <w:rFonts w:eastAsia="Calibri" w:cs="Times New Roman"/>
                      <w:sz w:val="24"/>
                      <w:szCs w:val="24"/>
                    </w:rPr>
                  </w:pPr>
                  <w:r>
                    <w:rPr>
                      <w:rFonts w:eastAsia="Calibri" w:cs="Times New Roman"/>
                      <w:sz w:val="24"/>
                      <w:szCs w:val="24"/>
                    </w:rPr>
                    <w:t>5</w:t>
                  </w:r>
                </w:p>
              </w:tc>
              <w:tc>
                <w:tcPr>
                  <w:tcW w:w="2174" w:type="dxa"/>
                  <w:tcBorders>
                    <w:top w:val="single" w:sz="4" w:space="0" w:color="auto"/>
                    <w:left w:val="nil"/>
                    <w:bottom w:val="single" w:sz="4" w:space="0" w:color="auto"/>
                    <w:right w:val="nil"/>
                  </w:tcBorders>
                </w:tcPr>
                <w:p w14:paraId="1FE35B38" w14:textId="6085092C" w:rsidR="0070469B" w:rsidRPr="00494AD5" w:rsidRDefault="0070469B" w:rsidP="0070469B">
                  <w:pPr>
                    <w:spacing w:after="0"/>
                    <w:rPr>
                      <w:rFonts w:eastAsia="Calibri" w:cs="Times New Roman"/>
                      <w:sz w:val="24"/>
                      <w:szCs w:val="24"/>
                    </w:rPr>
                  </w:pPr>
                  <w:r w:rsidRPr="0070469B">
                    <w:rPr>
                      <w:rFonts w:eastAsia="Calibri" w:cs="Times New Roman"/>
                      <w:sz w:val="24"/>
                      <w:szCs w:val="24"/>
                    </w:rPr>
                    <w:t>Форма обучения</w:t>
                  </w:r>
                </w:p>
              </w:tc>
              <w:tc>
                <w:tcPr>
                  <w:tcW w:w="2174" w:type="dxa"/>
                  <w:tcBorders>
                    <w:top w:val="single" w:sz="4" w:space="0" w:color="auto"/>
                    <w:left w:val="nil"/>
                    <w:bottom w:val="single" w:sz="4" w:space="0" w:color="auto"/>
                    <w:right w:val="nil"/>
                  </w:tcBorders>
                </w:tcPr>
                <w:p w14:paraId="2A6BE3C7" w14:textId="0E0C8884" w:rsidR="0070469B" w:rsidRPr="00494AD5" w:rsidRDefault="00AA3CBC" w:rsidP="0070469B">
                  <w:pPr>
                    <w:spacing w:after="0"/>
                    <w:rPr>
                      <w:rFonts w:eastAsia="Calibri" w:cs="Times New Roman"/>
                      <w:sz w:val="24"/>
                      <w:szCs w:val="24"/>
                    </w:rPr>
                  </w:pPr>
                  <w:r>
                    <w:rPr>
                      <w:rFonts w:eastAsia="Calibri" w:cs="Times New Roman"/>
                      <w:sz w:val="24"/>
                      <w:szCs w:val="24"/>
                    </w:rPr>
                    <w:t>очная</w:t>
                  </w:r>
                  <w:r w:rsidR="0070469B" w:rsidRPr="0070469B">
                    <w:rPr>
                      <w:rFonts w:eastAsia="Calibri" w:cs="Times New Roman"/>
                      <w:sz w:val="24"/>
                      <w:szCs w:val="24"/>
                    </w:rPr>
                    <w:t xml:space="preserve"> </w:t>
                  </w:r>
                </w:p>
              </w:tc>
            </w:tr>
            <w:tr w:rsidR="0070469B" w:rsidRPr="00494AD5" w14:paraId="575E26AB" w14:textId="77777777" w:rsidTr="0070469B">
              <w:tc>
                <w:tcPr>
                  <w:tcW w:w="2693" w:type="dxa"/>
                  <w:tcBorders>
                    <w:top w:val="single" w:sz="4" w:space="0" w:color="auto"/>
                    <w:left w:val="nil"/>
                    <w:bottom w:val="single" w:sz="4" w:space="0" w:color="auto"/>
                    <w:right w:val="nil"/>
                  </w:tcBorders>
                </w:tcPr>
                <w:p w14:paraId="5909ACE4" w14:textId="226E8C10" w:rsidR="0070469B" w:rsidRPr="0070469B" w:rsidRDefault="0070469B" w:rsidP="0070469B">
                  <w:pPr>
                    <w:spacing w:after="0"/>
                    <w:jc w:val="both"/>
                    <w:rPr>
                      <w:rFonts w:eastAsia="Calibri" w:cs="Times New Roman"/>
                      <w:sz w:val="24"/>
                      <w:szCs w:val="24"/>
                    </w:rPr>
                  </w:pPr>
                  <w:r w:rsidRPr="0070469B">
                    <w:rPr>
                      <w:rFonts w:eastAsia="Calibri" w:cs="Times New Roman"/>
                      <w:sz w:val="24"/>
                      <w:szCs w:val="24"/>
                    </w:rPr>
                    <w:t>Профиль</w:t>
                  </w:r>
                </w:p>
              </w:tc>
              <w:tc>
                <w:tcPr>
                  <w:tcW w:w="6521" w:type="dxa"/>
                  <w:gridSpan w:val="3"/>
                  <w:tcBorders>
                    <w:top w:val="single" w:sz="4" w:space="0" w:color="auto"/>
                    <w:left w:val="nil"/>
                    <w:bottom w:val="single" w:sz="4" w:space="0" w:color="auto"/>
                    <w:right w:val="nil"/>
                  </w:tcBorders>
                </w:tcPr>
                <w:p w14:paraId="4A3F93AD" w14:textId="77777777" w:rsidR="0070469B" w:rsidRDefault="0070469B" w:rsidP="0070469B">
                  <w:pPr>
                    <w:spacing w:after="0"/>
                    <w:jc w:val="both"/>
                    <w:rPr>
                      <w:rFonts w:eastAsia="Calibri" w:cs="Times New Roman"/>
                      <w:sz w:val="24"/>
                      <w:szCs w:val="24"/>
                    </w:rPr>
                  </w:pPr>
                  <w:r w:rsidRPr="0070469B">
                    <w:rPr>
                      <w:rFonts w:eastAsia="Calibri" w:cs="Times New Roman"/>
                      <w:sz w:val="24"/>
                      <w:szCs w:val="24"/>
                    </w:rPr>
                    <w:t xml:space="preserve"> «Экономика и бизнес стран Востока </w:t>
                  </w:r>
                </w:p>
                <w:p w14:paraId="633A871C" w14:textId="124DB5AE" w:rsidR="0070469B" w:rsidRPr="0070469B" w:rsidRDefault="0070469B" w:rsidP="0070469B">
                  <w:pPr>
                    <w:spacing w:after="0"/>
                    <w:jc w:val="both"/>
                    <w:rPr>
                      <w:rFonts w:eastAsia="Calibri" w:cs="Times New Roman"/>
                      <w:sz w:val="24"/>
                      <w:szCs w:val="24"/>
                    </w:rPr>
                  </w:pPr>
                  <w:r w:rsidRPr="0070469B">
                    <w:rPr>
                      <w:rFonts w:eastAsia="Calibri" w:cs="Times New Roman"/>
                      <w:sz w:val="24"/>
                      <w:szCs w:val="24"/>
                    </w:rPr>
                    <w:t>(с углубленным изучением иностранного языка)»</w:t>
                  </w:r>
                </w:p>
              </w:tc>
            </w:tr>
          </w:tbl>
          <w:p w14:paraId="20EC1896" w14:textId="77777777" w:rsidR="0070469B" w:rsidRDefault="0070469B" w:rsidP="00494AD5">
            <w:pPr>
              <w:shd w:val="clear" w:color="auto" w:fill="FFFFFF"/>
              <w:spacing w:after="120"/>
              <w:jc w:val="center"/>
              <w:rPr>
                <w:rFonts w:eastAsia="Times New Roman" w:cs="Times New Roman"/>
                <w:b/>
                <w:sz w:val="24"/>
                <w:szCs w:val="24"/>
                <w:lang w:val="ru-RU" w:eastAsia="ru-RU"/>
              </w:rPr>
            </w:pPr>
          </w:p>
          <w:p w14:paraId="2B248B2E" w14:textId="10D6F119" w:rsidR="00494AD5" w:rsidRPr="00494AD5" w:rsidRDefault="00494AD5" w:rsidP="00494AD5">
            <w:pPr>
              <w:shd w:val="clear" w:color="auto" w:fill="FFFFFF"/>
              <w:spacing w:after="120"/>
              <w:jc w:val="center"/>
              <w:rPr>
                <w:rFonts w:eastAsia="Times New Roman" w:cs="Times New Roman"/>
                <w:b/>
                <w:sz w:val="24"/>
                <w:szCs w:val="24"/>
                <w:lang w:val="ru-RU" w:eastAsia="ru-RU"/>
              </w:rPr>
            </w:pPr>
            <w:r w:rsidRPr="00494AD5">
              <w:rPr>
                <w:rFonts w:eastAsia="Times New Roman" w:cs="Times New Roman"/>
                <w:b/>
                <w:sz w:val="24"/>
                <w:szCs w:val="24"/>
                <w:lang w:val="ru-RU" w:eastAsia="ru-RU"/>
              </w:rPr>
              <w:t>ЭКЗАМЕНАЦИОННЫЙ БИЛЕТ № 1</w:t>
            </w:r>
          </w:p>
          <w:p w14:paraId="33FC3BD4" w14:textId="77777777" w:rsidR="00494AD5" w:rsidRPr="00494AD5" w:rsidRDefault="00494AD5" w:rsidP="00494AD5">
            <w:pPr>
              <w:shd w:val="clear" w:color="auto" w:fill="FFFFFF"/>
              <w:spacing w:line="276" w:lineRule="auto"/>
              <w:ind w:left="284"/>
              <w:jc w:val="both"/>
              <w:rPr>
                <w:rFonts w:eastAsia="Times New Roman" w:cs="Times New Roman"/>
                <w:sz w:val="24"/>
                <w:szCs w:val="24"/>
                <w:lang w:val="ru-RU" w:eastAsia="ru-RU"/>
              </w:rPr>
            </w:pPr>
            <w:r w:rsidRPr="00494AD5">
              <w:rPr>
                <w:rFonts w:eastAsia="Times New Roman" w:cs="Times New Roman"/>
                <w:sz w:val="24"/>
                <w:szCs w:val="24"/>
                <w:lang w:val="ru-RU" w:eastAsia="ru-RU"/>
              </w:rPr>
              <w:t>1 вопрос (20 баллов)</w:t>
            </w:r>
          </w:p>
          <w:p w14:paraId="6E8FFEDE" w14:textId="77777777" w:rsidR="00494AD5" w:rsidRPr="00494AD5" w:rsidRDefault="00494AD5" w:rsidP="00494AD5">
            <w:pPr>
              <w:shd w:val="clear" w:color="auto" w:fill="FFFFFF"/>
              <w:spacing w:line="276" w:lineRule="auto"/>
              <w:ind w:left="284"/>
              <w:jc w:val="both"/>
              <w:rPr>
                <w:rFonts w:eastAsia="Times New Roman" w:cs="Times New Roman"/>
                <w:sz w:val="24"/>
                <w:szCs w:val="24"/>
                <w:lang w:val="ru-RU" w:eastAsia="ru-RU"/>
              </w:rPr>
            </w:pPr>
            <w:r w:rsidRPr="00494AD5">
              <w:rPr>
                <w:rFonts w:eastAsia="Times New Roman" w:cs="Times New Roman"/>
                <w:sz w:val="24"/>
                <w:szCs w:val="24"/>
                <w:lang w:val="ru-RU" w:eastAsia="ru-RU"/>
              </w:rPr>
              <w:t>2 вопрос (20 баллов)</w:t>
            </w:r>
          </w:p>
          <w:p w14:paraId="25317619" w14:textId="77777777" w:rsidR="00494AD5" w:rsidRPr="00494AD5" w:rsidRDefault="00494AD5" w:rsidP="00494AD5">
            <w:pPr>
              <w:shd w:val="clear" w:color="auto" w:fill="FFFFFF"/>
              <w:spacing w:line="276" w:lineRule="auto"/>
              <w:ind w:left="284"/>
              <w:jc w:val="both"/>
              <w:rPr>
                <w:rFonts w:eastAsia="Times New Roman" w:cs="Times New Roman"/>
                <w:sz w:val="24"/>
                <w:szCs w:val="24"/>
                <w:lang w:val="ru-RU" w:eastAsia="ru-RU"/>
              </w:rPr>
            </w:pPr>
            <w:r w:rsidRPr="00494AD5">
              <w:rPr>
                <w:rFonts w:eastAsia="Times New Roman" w:cs="Times New Roman"/>
                <w:sz w:val="24"/>
                <w:szCs w:val="24"/>
                <w:lang w:val="ru-RU" w:eastAsia="ru-RU"/>
              </w:rPr>
              <w:t>3 вопрос (20 баллов)</w:t>
            </w:r>
          </w:p>
          <w:p w14:paraId="758C62D6" w14:textId="77777777" w:rsidR="00494AD5" w:rsidRPr="00494AD5" w:rsidRDefault="00494AD5" w:rsidP="00494AD5">
            <w:pPr>
              <w:spacing w:line="276" w:lineRule="auto"/>
              <w:ind w:left="567" w:hanging="283"/>
              <w:contextualSpacing/>
              <w:rPr>
                <w:rFonts w:eastAsia="Times New Roman" w:cs="Times New Roman"/>
                <w:bCs/>
                <w:sz w:val="24"/>
                <w:szCs w:val="24"/>
                <w:lang w:val="ru-RU"/>
              </w:rPr>
            </w:pPr>
          </w:p>
          <w:p w14:paraId="787AB45F" w14:textId="77777777" w:rsidR="0070469B" w:rsidRPr="0070469B" w:rsidRDefault="00494AD5" w:rsidP="0070469B">
            <w:pPr>
              <w:shd w:val="clear" w:color="auto" w:fill="FFFFFF"/>
              <w:spacing w:line="276" w:lineRule="auto"/>
              <w:ind w:left="284"/>
              <w:jc w:val="both"/>
              <w:rPr>
                <w:rFonts w:eastAsia="Times New Roman" w:cs="Times New Roman"/>
                <w:sz w:val="24"/>
                <w:szCs w:val="24"/>
                <w:lang w:val="ru-RU" w:eastAsia="ru-RU"/>
              </w:rPr>
            </w:pPr>
            <w:r w:rsidRPr="00494AD5">
              <w:rPr>
                <w:rFonts w:eastAsia="Times New Roman" w:cs="Times New Roman"/>
                <w:sz w:val="24"/>
                <w:szCs w:val="24"/>
                <w:lang w:val="ru-RU" w:eastAsia="ru-RU"/>
              </w:rPr>
              <w:t xml:space="preserve">1. </w:t>
            </w:r>
            <w:r w:rsidR="0070469B" w:rsidRPr="0070469B">
              <w:rPr>
                <w:rFonts w:eastAsia="Times New Roman" w:cs="Times New Roman"/>
                <w:sz w:val="24"/>
                <w:szCs w:val="24"/>
                <w:lang w:val="ru-RU" w:eastAsia="ru-RU"/>
              </w:rPr>
              <w:t>Понятие платежного баланса. Показатели платежного баланса и методы классификации его статей по методике МВФ.</w:t>
            </w:r>
          </w:p>
          <w:p w14:paraId="1666A104" w14:textId="0FF5F89E" w:rsidR="0070469B" w:rsidRPr="0070469B" w:rsidRDefault="0070469B" w:rsidP="0070469B">
            <w:pPr>
              <w:shd w:val="clear" w:color="auto" w:fill="FFFFFF"/>
              <w:spacing w:line="276" w:lineRule="auto"/>
              <w:ind w:left="284"/>
              <w:jc w:val="both"/>
              <w:rPr>
                <w:rFonts w:eastAsia="Times New Roman" w:cs="Times New Roman"/>
                <w:sz w:val="24"/>
                <w:szCs w:val="24"/>
                <w:lang w:val="ru-RU" w:eastAsia="ru-RU"/>
              </w:rPr>
            </w:pPr>
            <w:r>
              <w:rPr>
                <w:rFonts w:eastAsia="Times New Roman" w:cs="Times New Roman"/>
                <w:sz w:val="24"/>
                <w:szCs w:val="24"/>
                <w:lang w:val="ru-RU" w:eastAsia="ru-RU"/>
              </w:rPr>
              <w:t xml:space="preserve">2. </w:t>
            </w:r>
            <w:r w:rsidRPr="0070469B">
              <w:rPr>
                <w:rFonts w:eastAsia="Times New Roman" w:cs="Times New Roman"/>
                <w:sz w:val="24"/>
                <w:szCs w:val="24"/>
                <w:lang w:val="ru-RU" w:eastAsia="ru-RU"/>
              </w:rPr>
              <w:t>Международное синдицированное кредитование: основные участники рынка, условия и принципы организации сделок.</w:t>
            </w:r>
          </w:p>
          <w:p w14:paraId="03D58AF4" w14:textId="5C06A2AD" w:rsidR="00494AD5" w:rsidRPr="00494AD5" w:rsidRDefault="0070469B" w:rsidP="0070469B">
            <w:pPr>
              <w:shd w:val="clear" w:color="auto" w:fill="FFFFFF"/>
              <w:spacing w:line="276" w:lineRule="auto"/>
              <w:ind w:left="284"/>
              <w:jc w:val="both"/>
              <w:rPr>
                <w:rFonts w:eastAsia="Times New Roman" w:cs="Times New Roman"/>
                <w:sz w:val="24"/>
                <w:szCs w:val="24"/>
                <w:lang w:val="ru-RU" w:eastAsia="ru-RU"/>
              </w:rPr>
            </w:pPr>
            <w:r>
              <w:rPr>
                <w:rFonts w:eastAsia="Times New Roman" w:cs="Times New Roman"/>
                <w:sz w:val="24"/>
                <w:szCs w:val="24"/>
                <w:lang w:val="ru-RU" w:eastAsia="ru-RU"/>
              </w:rPr>
              <w:t xml:space="preserve">3. </w:t>
            </w:r>
            <w:r w:rsidRPr="0070469B">
              <w:rPr>
                <w:rFonts w:eastAsia="Times New Roman" w:cs="Times New Roman"/>
                <w:sz w:val="24"/>
                <w:szCs w:val="24"/>
                <w:lang w:val="ru-RU" w:eastAsia="ru-RU"/>
              </w:rPr>
              <w:t>Рассчитайте цену восьмилетней бескупонной облигации. Доходность к погашению облигации составляет пять процентов годовых. Номинал облигации равен 1000 долл. США</w:t>
            </w:r>
            <w:r w:rsidR="00494AD5" w:rsidRPr="00494AD5">
              <w:rPr>
                <w:rFonts w:eastAsia="Times New Roman" w:cs="Times New Roman"/>
                <w:sz w:val="24"/>
                <w:szCs w:val="24"/>
                <w:lang w:val="ru-RU" w:eastAsia="ru-RU"/>
              </w:rPr>
              <w:t>.</w:t>
            </w:r>
          </w:p>
          <w:p w14:paraId="3240576E" w14:textId="77777777" w:rsidR="00494AD5" w:rsidRPr="00494AD5" w:rsidRDefault="00494AD5" w:rsidP="00494AD5">
            <w:pPr>
              <w:jc w:val="both"/>
              <w:rPr>
                <w:rFonts w:eastAsia="Times New Roman" w:cs="Times New Roman"/>
                <w:szCs w:val="28"/>
                <w:lang w:val="ru-RU"/>
              </w:rPr>
            </w:pPr>
          </w:p>
        </w:tc>
      </w:tr>
    </w:tbl>
    <w:p w14:paraId="2E41CDDC" w14:textId="77777777" w:rsidR="00494AD5" w:rsidRPr="00494AD5" w:rsidRDefault="00494AD5" w:rsidP="00494AD5">
      <w:pPr>
        <w:widowControl w:val="0"/>
        <w:autoSpaceDE w:val="0"/>
        <w:autoSpaceDN w:val="0"/>
        <w:spacing w:after="0"/>
        <w:ind w:firstLine="709"/>
        <w:jc w:val="both"/>
        <w:rPr>
          <w:rFonts w:eastAsia="Times New Roman" w:cs="Times New Roman"/>
          <w:szCs w:val="28"/>
        </w:rPr>
      </w:pPr>
    </w:p>
    <w:p w14:paraId="3D07CD80" w14:textId="692FC227" w:rsidR="0026419E" w:rsidRPr="006561D9" w:rsidRDefault="0026419E" w:rsidP="006561D9">
      <w:pPr>
        <w:pStyle w:val="1"/>
        <w:rPr>
          <w:rFonts w:ascii="Times New Roman" w:hAnsi="Times New Roman" w:cs="Times New Roman"/>
          <w:b/>
          <w:bCs/>
          <w:color w:val="auto"/>
          <w:sz w:val="28"/>
          <w:szCs w:val="28"/>
        </w:rPr>
      </w:pPr>
      <w:bookmarkStart w:id="16" w:name="_Toc148543469"/>
      <w:r w:rsidRPr="006561D9">
        <w:rPr>
          <w:rFonts w:ascii="Times New Roman" w:hAnsi="Times New Roman" w:cs="Times New Roman"/>
          <w:b/>
          <w:bCs/>
          <w:color w:val="auto"/>
          <w:sz w:val="28"/>
          <w:szCs w:val="28"/>
        </w:rPr>
        <w:t>8. Перечень основной и дополнительной учебной литературы, необходимой для освоения дисциплины:</w:t>
      </w:r>
      <w:bookmarkEnd w:id="16"/>
    </w:p>
    <w:p w14:paraId="3D75830B" w14:textId="77777777" w:rsidR="00651065" w:rsidRDefault="00651065" w:rsidP="0026419E">
      <w:pPr>
        <w:spacing w:after="0"/>
        <w:ind w:firstLine="709"/>
        <w:jc w:val="both"/>
      </w:pPr>
    </w:p>
    <w:p w14:paraId="6F638DC6" w14:textId="4088A144" w:rsidR="0026419E" w:rsidRDefault="00AA3CBC" w:rsidP="0026419E">
      <w:pPr>
        <w:spacing w:after="0"/>
        <w:ind w:firstLine="709"/>
        <w:jc w:val="both"/>
        <w:rPr>
          <w:b/>
          <w:bCs/>
          <w:iCs/>
        </w:rPr>
      </w:pPr>
      <w:r w:rsidRPr="00AA3CBC">
        <w:rPr>
          <w:b/>
          <w:bCs/>
          <w:iCs/>
        </w:rPr>
        <w:t>8.1</w:t>
      </w:r>
      <w:r w:rsidR="0026419E" w:rsidRPr="00AA3CBC">
        <w:rPr>
          <w:b/>
          <w:bCs/>
          <w:iCs/>
        </w:rPr>
        <w:t>Основная литература</w:t>
      </w:r>
    </w:p>
    <w:p w14:paraId="6591C91F" w14:textId="77777777" w:rsidR="00997E0A" w:rsidRPr="00BC38F9" w:rsidRDefault="00997E0A" w:rsidP="00997E0A">
      <w:pPr>
        <w:spacing w:after="0"/>
        <w:ind w:firstLine="709"/>
        <w:jc w:val="both"/>
      </w:pPr>
      <w:r>
        <w:t>1.</w:t>
      </w:r>
      <w:r w:rsidRPr="00CA261B">
        <w:t xml:space="preserve"> Мировые финансы: структура и анализ мировых рынков : учебник и практикум для вузов / М. А. Эскиндаров [и др.] ; под общей редакцией М. А. Эскиндарова, Е. А. Звоновой. — Москва : Издательство Юрайт, 2023. — 409 с. — (Высшее образование). — ISBN 978-5-534-17687-2.</w:t>
      </w:r>
      <w:r>
        <w:t xml:space="preserve"> </w:t>
      </w:r>
      <w:r w:rsidRPr="0071680C">
        <w:t>—</w:t>
      </w:r>
      <w:r w:rsidRPr="00CA261B">
        <w:t xml:space="preserve"> Образовательная платформа Юрайт [сайт]. — URL</w:t>
      </w:r>
      <w:r>
        <w:t xml:space="preserve">: </w:t>
      </w:r>
      <w:hyperlink r:id="rId8" w:history="1">
        <w:r w:rsidRPr="003E34AE">
          <w:rPr>
            <w:rStyle w:val="a8"/>
          </w:rPr>
          <w:t>https://urait.ru/bcode/533547</w:t>
        </w:r>
      </w:hyperlink>
      <w:r>
        <w:t xml:space="preserve"> (дата обращения 27</w:t>
      </w:r>
      <w:r w:rsidRPr="0071680C">
        <w:t>.10.2023)</w:t>
      </w:r>
      <w:r>
        <w:t xml:space="preserve"> </w:t>
      </w:r>
      <w:r w:rsidRPr="00BC38F9">
        <w:t>— Текст : электронный</w:t>
      </w:r>
    </w:p>
    <w:p w14:paraId="24DD981C" w14:textId="77777777" w:rsidR="00997E0A" w:rsidRPr="00CA261B" w:rsidRDefault="00997E0A" w:rsidP="00997E0A">
      <w:pPr>
        <w:spacing w:after="0"/>
        <w:ind w:firstLine="709"/>
        <w:jc w:val="both"/>
      </w:pPr>
      <w:r>
        <w:lastRenderedPageBreak/>
        <w:t>2.</w:t>
      </w:r>
      <w:r w:rsidRPr="00CA261B">
        <w:t xml:space="preserve"> 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2023. — 372 с. — (Высшее образование). — ISBN 978-5-534-01878-3</w:t>
      </w:r>
      <w:r>
        <w:t xml:space="preserve"> </w:t>
      </w:r>
      <w:r w:rsidRPr="0071680C">
        <w:t>—</w:t>
      </w:r>
      <w:r w:rsidRPr="00CA261B">
        <w:t xml:space="preserve"> Образовательная платформа Юрайт [сайт]. — URL</w:t>
      </w:r>
      <w:r>
        <w:t>: https://urait.ru/bcode/512632</w:t>
      </w:r>
      <w:r w:rsidRPr="0071680C">
        <w:t xml:space="preserve"> (дата обращения </w:t>
      </w:r>
      <w:r w:rsidRPr="0089783B">
        <w:t>27.10.2023</w:t>
      </w:r>
      <w:r w:rsidRPr="0071680C">
        <w:t>) — Текст : электронный</w:t>
      </w:r>
      <w:r>
        <w:t>.</w:t>
      </w:r>
    </w:p>
    <w:p w14:paraId="64212896" w14:textId="77777777" w:rsidR="00997E0A" w:rsidRPr="0071680C" w:rsidRDefault="00997E0A" w:rsidP="00997E0A">
      <w:pPr>
        <w:spacing w:after="0"/>
        <w:ind w:firstLine="709"/>
        <w:jc w:val="both"/>
      </w:pPr>
      <w:r>
        <w:t>3.</w:t>
      </w:r>
      <w:r w:rsidRPr="00CA261B">
        <w:t xml:space="preserve"> 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2023. — 453 с. — (Высшее образование). — ISBN 978-5-9916-8904-5 </w:t>
      </w:r>
      <w:r w:rsidRPr="0071680C">
        <w:t>—</w:t>
      </w:r>
      <w:r w:rsidRPr="00CA261B">
        <w:t xml:space="preserve"> Образовательная платформа Юрайт [сайт]. — URL</w:t>
      </w:r>
      <w:r>
        <w:t xml:space="preserve">: </w:t>
      </w:r>
      <w:hyperlink r:id="rId9" w:history="1">
        <w:r w:rsidRPr="003E34AE">
          <w:rPr>
            <w:rStyle w:val="a8"/>
          </w:rPr>
          <w:t>https://urait.ru/bcode/512093</w:t>
        </w:r>
      </w:hyperlink>
      <w:r>
        <w:t xml:space="preserve"> </w:t>
      </w:r>
      <w:r w:rsidRPr="0071680C">
        <w:t xml:space="preserve">(дата обращения </w:t>
      </w:r>
      <w:r w:rsidRPr="0089783B">
        <w:t>27.10.2023</w:t>
      </w:r>
      <w:r w:rsidRPr="0071680C">
        <w:t>) — Текст : электронный</w:t>
      </w:r>
      <w:r>
        <w:t>.</w:t>
      </w:r>
    </w:p>
    <w:p w14:paraId="549F87B1" w14:textId="77777777" w:rsidR="00997E0A" w:rsidRPr="00AA3CBC" w:rsidRDefault="00997E0A" w:rsidP="0026419E">
      <w:pPr>
        <w:spacing w:after="0"/>
        <w:ind w:firstLine="709"/>
        <w:jc w:val="both"/>
        <w:rPr>
          <w:b/>
          <w:bCs/>
          <w:iCs/>
        </w:rPr>
      </w:pPr>
    </w:p>
    <w:p w14:paraId="6A42B955" w14:textId="76450D97" w:rsidR="0026419E" w:rsidRDefault="00AA3CBC" w:rsidP="0026419E">
      <w:pPr>
        <w:spacing w:after="0"/>
        <w:ind w:firstLine="709"/>
        <w:jc w:val="both"/>
        <w:rPr>
          <w:b/>
          <w:bCs/>
          <w:iCs/>
        </w:rPr>
      </w:pPr>
      <w:r w:rsidRPr="00AA3CBC">
        <w:rPr>
          <w:b/>
          <w:bCs/>
          <w:iCs/>
        </w:rPr>
        <w:t xml:space="preserve">8.2 </w:t>
      </w:r>
      <w:r w:rsidR="0026419E" w:rsidRPr="00AA3CBC">
        <w:rPr>
          <w:b/>
          <w:bCs/>
          <w:iCs/>
        </w:rPr>
        <w:t>Дополнительная литература</w:t>
      </w:r>
    </w:p>
    <w:p w14:paraId="62D762FF" w14:textId="027F73B7" w:rsidR="00997E0A" w:rsidRDefault="00997E0A" w:rsidP="00997E0A">
      <w:pPr>
        <w:spacing w:after="0"/>
        <w:ind w:firstLine="709"/>
        <w:jc w:val="both"/>
      </w:pPr>
      <w:r>
        <w:t>4.</w:t>
      </w:r>
      <w:r w:rsidRPr="00746DCD">
        <w:t>Гусева, И. А.  Финансовые рынки и институты : учебник и практикум для вузов / И. А. Гусева. — 2-е изд., перераб. и доп. — Москва : Издательство Юрайт, 2023. — 344 с. — (Высшее образование). — ISBN 978-5-534-16872-3. —</w:t>
      </w:r>
      <w:r w:rsidRPr="0071680C">
        <w:t>—</w:t>
      </w:r>
      <w:r w:rsidRPr="00746DCD">
        <w:t xml:space="preserve"> Образовательная платформа Юрайт [сайт]. — URL: https://urait.ru/bcode/531938 </w:t>
      </w:r>
      <w:r>
        <w:t>(</w:t>
      </w:r>
      <w:r w:rsidRPr="0071680C">
        <w:t xml:space="preserve">дата обращения </w:t>
      </w:r>
      <w:r w:rsidRPr="0089783B">
        <w:t>27.10.2023</w:t>
      </w:r>
      <w:r w:rsidRPr="0071680C">
        <w:t>). —</w:t>
      </w:r>
      <w:r>
        <w:t xml:space="preserve"> </w:t>
      </w:r>
      <w:r w:rsidRPr="0071680C">
        <w:t>Текст: электронный</w:t>
      </w:r>
      <w:r>
        <w:t>.</w:t>
      </w:r>
    </w:p>
    <w:p w14:paraId="7BFDB364" w14:textId="77777777" w:rsidR="00997E0A" w:rsidRPr="0071680C" w:rsidRDefault="00997E0A" w:rsidP="00997E0A">
      <w:pPr>
        <w:spacing w:after="0"/>
        <w:ind w:firstLine="709"/>
        <w:jc w:val="both"/>
      </w:pPr>
      <w:r>
        <w:t>5</w:t>
      </w:r>
      <w:r w:rsidRPr="00D0485E">
        <w:t xml:space="preserve">. Международные валютно-кредитные и финансовые отношения : учебник для вузов / Л. Н. Красавина [и др.] ; ответственный редактор Л. Н. Красавина. — 5-е изд., перераб. и доп. — Москва : Издательство Юрайт, 2023. — 534 с. — (Высшее образование). — ISBN 978-5-534-08791-8  — Образовательная платформа Юрайт [сайт]. — URL: https://urait.ru/bcode/510756 (дата обращения </w:t>
      </w:r>
      <w:r w:rsidRPr="0089783B">
        <w:t>27.10.2023</w:t>
      </w:r>
      <w:r w:rsidRPr="00D0485E">
        <w:t>) — Текст : электронный.</w:t>
      </w:r>
    </w:p>
    <w:p w14:paraId="4ED7EC9A" w14:textId="77777777" w:rsidR="00997E0A" w:rsidRPr="0071680C" w:rsidRDefault="00997E0A" w:rsidP="00997E0A">
      <w:pPr>
        <w:spacing w:after="0"/>
        <w:ind w:firstLine="709"/>
        <w:jc w:val="both"/>
      </w:pPr>
      <w:r>
        <w:t xml:space="preserve">6. </w:t>
      </w:r>
      <w:r w:rsidRPr="00746DCD">
        <w:t>Международные финансы : учебник и практикум для вузов / В. Д. Миловидов [и др.] ; ответственные редакторы В. Д. Миловидов, К. Е. Мануйлов. — 2-е изд., перераб. и доп. — Москва : Издательство Юрайт, 2023. — 516 с. — (Высшее образование). — ISBN 978-5-534-13442-1</w:t>
      </w:r>
      <w:r>
        <w:t xml:space="preserve"> </w:t>
      </w:r>
      <w:r w:rsidRPr="0071680C">
        <w:t>—</w:t>
      </w:r>
      <w:r w:rsidRPr="00746DCD">
        <w:t xml:space="preserve"> Образовательная платформа Юрайт [сайт]. — URL: </w:t>
      </w:r>
      <w:hyperlink r:id="rId10" w:history="1">
        <w:r w:rsidRPr="003E34AE">
          <w:rPr>
            <w:rStyle w:val="a8"/>
          </w:rPr>
          <w:t>https://urait.ru/bcode/511874</w:t>
        </w:r>
      </w:hyperlink>
      <w:r>
        <w:t xml:space="preserve"> </w:t>
      </w:r>
      <w:r w:rsidRPr="0071680C">
        <w:t xml:space="preserve">(дата обращения </w:t>
      </w:r>
      <w:r w:rsidRPr="0089783B">
        <w:t>27.10.2023</w:t>
      </w:r>
      <w:r w:rsidRPr="0071680C">
        <w:t>)</w:t>
      </w:r>
      <w:r>
        <w:t xml:space="preserve"> </w:t>
      </w:r>
      <w:r w:rsidRPr="0071680C">
        <w:t>— Текст : электронный</w:t>
      </w:r>
      <w:r>
        <w:t>.</w:t>
      </w:r>
    </w:p>
    <w:p w14:paraId="4C9CB1BA" w14:textId="77777777" w:rsidR="00997E0A" w:rsidRPr="0071680C" w:rsidRDefault="00997E0A" w:rsidP="00997E0A">
      <w:pPr>
        <w:spacing w:after="0"/>
        <w:ind w:firstLine="709"/>
        <w:jc w:val="both"/>
      </w:pPr>
      <w:r>
        <w:t xml:space="preserve">7. </w:t>
      </w:r>
      <w:r w:rsidRPr="00746DCD">
        <w:t xml:space="preserve">Хасбулатов, Р. И.  Международные финансы в 2 ч. Часть 1. : учебник для вузов / Р. И. Хасбулатов. — 2-е изд., перераб. и доп. — Москва : Издательство Юрайт, 2023. — 408 с. — (Высшее образование). — </w:t>
      </w:r>
      <w:r>
        <w:t xml:space="preserve">ISBN 978-5-534-06365-3 </w:t>
      </w:r>
      <w:r w:rsidRPr="0071680C">
        <w:t>—</w:t>
      </w:r>
      <w:r>
        <w:t xml:space="preserve"> </w:t>
      </w:r>
      <w:r w:rsidRPr="00746DCD">
        <w:t xml:space="preserve">Образовательная платформа Юрайт [сайт]. — URL: </w:t>
      </w:r>
      <w:hyperlink r:id="rId11" w:history="1">
        <w:r w:rsidRPr="003E34AE">
          <w:rPr>
            <w:rStyle w:val="a8"/>
          </w:rPr>
          <w:t>https://urait.ru/bcode/516001</w:t>
        </w:r>
      </w:hyperlink>
      <w:r>
        <w:t xml:space="preserve"> </w:t>
      </w:r>
      <w:r w:rsidRPr="0071680C">
        <w:t xml:space="preserve">(дата обращения </w:t>
      </w:r>
      <w:r w:rsidRPr="0089783B">
        <w:t>27.10.2023</w:t>
      </w:r>
      <w:r w:rsidRPr="0071680C">
        <w:t>). — Текст : электронный</w:t>
      </w:r>
    </w:p>
    <w:p w14:paraId="325B07FC" w14:textId="77777777" w:rsidR="00997E0A" w:rsidRPr="0071680C" w:rsidRDefault="00997E0A" w:rsidP="00997E0A">
      <w:pPr>
        <w:spacing w:after="0"/>
        <w:ind w:firstLine="709"/>
        <w:jc w:val="both"/>
      </w:pPr>
      <w:r>
        <w:t xml:space="preserve">8. </w:t>
      </w:r>
      <w:r w:rsidRPr="00746DCD">
        <w:t>Хасбулатов, Р. И.  Международные финансы в 2 ч. Часть 2.  : учебник для вузов / Р. И. Хасбулатов. — 2-е изд., перераб. и доп. — Москва : Издательство Юрайт, 2023. — 332 с. — (Высшее образов</w:t>
      </w:r>
      <w:r>
        <w:t>ание). — ISBN 978-5-534-06366-0)</w:t>
      </w:r>
      <w:r w:rsidRPr="00746DCD">
        <w:t xml:space="preserve"> </w:t>
      </w:r>
      <w:r w:rsidRPr="0071680C">
        <w:t>—</w:t>
      </w:r>
      <w:r w:rsidRPr="00746DCD">
        <w:t xml:space="preserve"> Образовательная платформа Юрайт [сайт]. — URL: </w:t>
      </w:r>
      <w:r w:rsidRPr="00746DCD">
        <w:lastRenderedPageBreak/>
        <w:t>https://urait.ru/bcode/516002</w:t>
      </w:r>
      <w:r>
        <w:t>.</w:t>
      </w:r>
      <w:r w:rsidRPr="0071680C">
        <w:t xml:space="preserve"> (дата обращения </w:t>
      </w:r>
      <w:r w:rsidRPr="0089783B">
        <w:t>27.10.2023</w:t>
      </w:r>
      <w:r>
        <w:t xml:space="preserve">) </w:t>
      </w:r>
      <w:r w:rsidRPr="0071680C">
        <w:t>— Текст : электронный</w:t>
      </w:r>
      <w:r>
        <w:t>.</w:t>
      </w:r>
    </w:p>
    <w:p w14:paraId="52273EC8" w14:textId="77777777" w:rsidR="00997E0A" w:rsidRPr="00AA3CBC" w:rsidRDefault="00997E0A" w:rsidP="0026419E">
      <w:pPr>
        <w:spacing w:after="0"/>
        <w:ind w:firstLine="709"/>
        <w:jc w:val="both"/>
        <w:rPr>
          <w:b/>
          <w:bCs/>
          <w:iCs/>
        </w:rPr>
      </w:pPr>
    </w:p>
    <w:p w14:paraId="24C573C2" w14:textId="603120E0" w:rsidR="0026419E" w:rsidRPr="005424F3" w:rsidRDefault="0026419E" w:rsidP="0026419E">
      <w:pPr>
        <w:spacing w:after="0"/>
        <w:ind w:firstLine="709"/>
        <w:jc w:val="both"/>
        <w:rPr>
          <w:b/>
          <w:bCs/>
          <w:iCs/>
        </w:rPr>
      </w:pPr>
      <w:r w:rsidRPr="005424F3">
        <w:rPr>
          <w:b/>
          <w:bCs/>
          <w:iCs/>
        </w:rPr>
        <w:t>Периодические издания</w:t>
      </w:r>
    </w:p>
    <w:p w14:paraId="1EAF9CA2" w14:textId="53C4B0CD" w:rsidR="0026419E" w:rsidRDefault="0026419E" w:rsidP="0026419E">
      <w:pPr>
        <w:spacing w:after="0"/>
        <w:ind w:firstLine="709"/>
        <w:jc w:val="both"/>
      </w:pPr>
      <w:r>
        <w:t>«Вестник Московского университета. Серия 25: Международные отношения и мировая политика», «Мировая экономика и Международные отношения»,</w:t>
      </w:r>
      <w:r w:rsidR="00651065">
        <w:t xml:space="preserve"> </w:t>
      </w:r>
      <w:r>
        <w:t>«Деньги и кредит», «Вопросы экономики», «Финансы и кредит», «Финансы: теория и практика», «Economist».</w:t>
      </w:r>
    </w:p>
    <w:p w14:paraId="5218BD08" w14:textId="77777777" w:rsidR="0026419E" w:rsidRDefault="0026419E" w:rsidP="0026419E">
      <w:pPr>
        <w:spacing w:after="0"/>
        <w:ind w:firstLine="709"/>
        <w:jc w:val="both"/>
      </w:pPr>
      <w:r>
        <w:t xml:space="preserve"> </w:t>
      </w:r>
    </w:p>
    <w:p w14:paraId="1A18AF01" w14:textId="55B68B14" w:rsidR="0026419E" w:rsidRDefault="0026419E" w:rsidP="006561D9">
      <w:pPr>
        <w:pStyle w:val="1"/>
        <w:rPr>
          <w:rFonts w:ascii="Times New Roman" w:hAnsi="Times New Roman" w:cs="Times New Roman"/>
          <w:b/>
          <w:bCs/>
          <w:color w:val="auto"/>
          <w:sz w:val="28"/>
          <w:szCs w:val="28"/>
        </w:rPr>
      </w:pPr>
      <w:bookmarkStart w:id="17" w:name="_Toc148543470"/>
      <w:r w:rsidRPr="006561D9">
        <w:rPr>
          <w:rFonts w:ascii="Times New Roman" w:hAnsi="Times New Roman" w:cs="Times New Roman"/>
          <w:b/>
          <w:bCs/>
          <w:color w:val="auto"/>
          <w:sz w:val="28"/>
          <w:szCs w:val="28"/>
        </w:rPr>
        <w:t>9. Перечень ресурсов информационно-телекоммуникационной сети «Интернет», необходимых для освоения дисциплины:</w:t>
      </w:r>
      <w:bookmarkEnd w:id="17"/>
    </w:p>
    <w:p w14:paraId="6D0BD7EE" w14:textId="77777777" w:rsidR="00997E0A" w:rsidRPr="005503ED" w:rsidRDefault="00997E0A" w:rsidP="00997E0A">
      <w:pPr>
        <w:widowControl w:val="0"/>
        <w:autoSpaceDE w:val="0"/>
        <w:autoSpaceDN w:val="0"/>
        <w:spacing w:after="0"/>
        <w:ind w:firstLine="709"/>
        <w:jc w:val="both"/>
        <w:rPr>
          <w:rFonts w:eastAsia="Times New Roman" w:cs="Times New Roman"/>
          <w:b/>
          <w:bCs/>
          <w:iCs/>
          <w:szCs w:val="28"/>
        </w:rPr>
      </w:pPr>
      <w:r w:rsidRPr="005503ED">
        <w:rPr>
          <w:rFonts w:eastAsia="Times New Roman" w:cs="Times New Roman"/>
          <w:b/>
          <w:bCs/>
          <w:iCs/>
          <w:szCs w:val="28"/>
        </w:rPr>
        <w:t>Официальные сайты организаций:</w:t>
      </w:r>
    </w:p>
    <w:p w14:paraId="7A67A87A"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 </w:t>
      </w:r>
      <w:hyperlink r:id="rId12" w:history="1">
        <w:r w:rsidRPr="00651065">
          <w:rPr>
            <w:rFonts w:eastAsia="Times New Roman" w:cs="Times New Roman"/>
            <w:szCs w:val="28"/>
          </w:rPr>
          <w:t>www.bis.org</w:t>
        </w:r>
      </w:hyperlink>
      <w:r w:rsidRPr="00651065">
        <w:rPr>
          <w:rFonts w:eastAsia="Times New Roman" w:cs="Times New Roman"/>
          <w:szCs w:val="28"/>
        </w:rPr>
        <w:t xml:space="preserve"> - Банк международных расчетов.</w:t>
      </w:r>
    </w:p>
    <w:p w14:paraId="75B73ED6"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9.2. </w:t>
      </w:r>
      <w:hyperlink r:id="rId13" w:history="1">
        <w:r w:rsidRPr="00651065">
          <w:rPr>
            <w:rFonts w:eastAsia="Times New Roman" w:cs="Times New Roman"/>
            <w:szCs w:val="28"/>
          </w:rPr>
          <w:t>www.cbr.ru</w:t>
        </w:r>
      </w:hyperlink>
      <w:r w:rsidRPr="00651065">
        <w:rPr>
          <w:rFonts w:eastAsia="Times New Roman" w:cs="Times New Roman"/>
          <w:szCs w:val="28"/>
        </w:rPr>
        <w:t xml:space="preserve"> - Центральный Банк Российской Федерации.</w:t>
      </w:r>
    </w:p>
    <w:p w14:paraId="11F294F3"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9.3. </w:t>
      </w:r>
      <w:hyperlink r:id="rId14" w:history="1">
        <w:r w:rsidRPr="00651065">
          <w:rPr>
            <w:rFonts w:eastAsia="Times New Roman" w:cs="Times New Roman"/>
            <w:szCs w:val="28"/>
          </w:rPr>
          <w:t>www.clearstream.com</w:t>
        </w:r>
      </w:hyperlink>
      <w:r w:rsidRPr="00651065">
        <w:rPr>
          <w:rFonts w:eastAsia="Times New Roman" w:cs="Times New Roman"/>
          <w:szCs w:val="28"/>
        </w:rPr>
        <w:t xml:space="preserve"> - Депозитарно-клиринговая система Clearstream.</w:t>
      </w:r>
    </w:p>
    <w:p w14:paraId="2248F5D6"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9.4. </w:t>
      </w:r>
      <w:hyperlink r:id="rId15" w:history="1">
        <w:r w:rsidRPr="00651065">
          <w:rPr>
            <w:rFonts w:eastAsia="Times New Roman" w:cs="Times New Roman"/>
            <w:szCs w:val="28"/>
          </w:rPr>
          <w:t>www.clubdeparis.org</w:t>
        </w:r>
      </w:hyperlink>
      <w:r w:rsidRPr="00651065">
        <w:rPr>
          <w:rFonts w:eastAsia="Times New Roman" w:cs="Times New Roman"/>
          <w:szCs w:val="28"/>
        </w:rPr>
        <w:t xml:space="preserve"> – Парижский клуб кредиторов.</w:t>
      </w:r>
    </w:p>
    <w:p w14:paraId="640BD820"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9.5. </w:t>
      </w:r>
      <w:hyperlink r:id="rId16" w:history="1">
        <w:r w:rsidRPr="00651065">
          <w:rPr>
            <w:rFonts w:eastAsia="Times New Roman" w:cs="Times New Roman"/>
            <w:szCs w:val="28"/>
          </w:rPr>
          <w:t>www.ebrd.com</w:t>
        </w:r>
      </w:hyperlink>
      <w:r w:rsidRPr="00651065">
        <w:rPr>
          <w:rFonts w:eastAsia="Times New Roman" w:cs="Times New Roman"/>
          <w:szCs w:val="28"/>
        </w:rPr>
        <w:t xml:space="preserve"> - Европейский банк реконструкции и развития.</w:t>
      </w:r>
    </w:p>
    <w:p w14:paraId="356F251C"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9.6. </w:t>
      </w:r>
      <w:hyperlink r:id="rId17" w:history="1">
        <w:r w:rsidRPr="00651065">
          <w:rPr>
            <w:rFonts w:eastAsia="Times New Roman" w:cs="Times New Roman"/>
            <w:szCs w:val="28"/>
          </w:rPr>
          <w:t>www.ecb.europa.eu</w:t>
        </w:r>
      </w:hyperlink>
      <w:r w:rsidRPr="00651065">
        <w:rPr>
          <w:rFonts w:eastAsia="Times New Roman" w:cs="Times New Roman"/>
          <w:szCs w:val="28"/>
        </w:rPr>
        <w:t xml:space="preserve"> - Европейский центральный банк.</w:t>
      </w:r>
    </w:p>
    <w:p w14:paraId="03EF62B7"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9.7. </w:t>
      </w:r>
      <w:hyperlink r:id="rId18" w:history="1">
        <w:r w:rsidRPr="00651065">
          <w:rPr>
            <w:rFonts w:eastAsia="Times New Roman" w:cs="Times New Roman"/>
            <w:szCs w:val="28"/>
          </w:rPr>
          <w:t>www.euroclear.com</w:t>
        </w:r>
      </w:hyperlink>
      <w:r w:rsidRPr="00651065">
        <w:rPr>
          <w:rFonts w:eastAsia="Times New Roman" w:cs="Times New Roman"/>
          <w:szCs w:val="28"/>
        </w:rPr>
        <w:t xml:space="preserve"> - Депозитарно-клиринговая система Euroclear.</w:t>
      </w:r>
    </w:p>
    <w:p w14:paraId="11AABB29"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9.8. </w:t>
      </w:r>
      <w:hyperlink r:id="rId19" w:history="1">
        <w:r w:rsidRPr="00651065">
          <w:rPr>
            <w:rFonts w:eastAsia="Times New Roman" w:cs="Times New Roman"/>
            <w:szCs w:val="28"/>
          </w:rPr>
          <w:t>www.ec.europa.eu/eurostat</w:t>
        </w:r>
      </w:hyperlink>
      <w:r w:rsidRPr="00651065">
        <w:rPr>
          <w:rFonts w:eastAsia="Times New Roman" w:cs="Times New Roman"/>
          <w:szCs w:val="28"/>
        </w:rPr>
        <w:t xml:space="preserve"> - Статистическое агентство Европейского Союза.</w:t>
      </w:r>
    </w:p>
    <w:p w14:paraId="5DDABB9B"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9.9. </w:t>
      </w:r>
      <w:hyperlink r:id="rId20" w:history="1">
        <w:r w:rsidRPr="00651065">
          <w:rPr>
            <w:rFonts w:eastAsia="Times New Roman" w:cs="Times New Roman"/>
            <w:szCs w:val="28"/>
          </w:rPr>
          <w:t>www.exiar.ru</w:t>
        </w:r>
      </w:hyperlink>
      <w:r w:rsidRPr="00651065">
        <w:rPr>
          <w:rFonts w:eastAsia="Times New Roman" w:cs="Times New Roman"/>
          <w:szCs w:val="28"/>
        </w:rPr>
        <w:t xml:space="preserve"> – Российское агентство по страхованию экспортных кредитов и инвестиций (ЭКСАР).</w:t>
      </w:r>
    </w:p>
    <w:p w14:paraId="2B5C0D7D"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9.10. </w:t>
      </w:r>
      <w:hyperlink r:id="rId21" w:history="1">
        <w:r w:rsidRPr="00651065">
          <w:rPr>
            <w:rFonts w:eastAsia="Times New Roman" w:cs="Times New Roman"/>
            <w:szCs w:val="28"/>
          </w:rPr>
          <w:t>www.fsb.org</w:t>
        </w:r>
      </w:hyperlink>
      <w:r w:rsidRPr="00651065">
        <w:rPr>
          <w:rFonts w:eastAsia="Times New Roman" w:cs="Times New Roman"/>
          <w:szCs w:val="28"/>
        </w:rPr>
        <w:t xml:space="preserve"> - Совет по финансовой стабильности (Financial Stability Board).</w:t>
      </w:r>
    </w:p>
    <w:p w14:paraId="057E48A2"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9.11. </w:t>
      </w:r>
      <w:hyperlink r:id="rId22" w:history="1">
        <w:r w:rsidRPr="00651065">
          <w:rPr>
            <w:rFonts w:eastAsia="Times New Roman" w:cs="Times New Roman"/>
            <w:szCs w:val="28"/>
          </w:rPr>
          <w:t>www.g20.org</w:t>
        </w:r>
      </w:hyperlink>
      <w:r w:rsidRPr="00651065">
        <w:rPr>
          <w:rFonts w:eastAsia="Times New Roman" w:cs="Times New Roman"/>
          <w:szCs w:val="28"/>
        </w:rPr>
        <w:t xml:space="preserve"> – Официальный сайт Группы 20.</w:t>
      </w:r>
    </w:p>
    <w:p w14:paraId="58B5289F"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9.12. </w:t>
      </w:r>
      <w:hyperlink r:id="rId23" w:history="1">
        <w:r w:rsidRPr="00651065">
          <w:rPr>
            <w:rFonts w:eastAsia="Times New Roman" w:cs="Times New Roman"/>
            <w:szCs w:val="28"/>
          </w:rPr>
          <w:t>www.icmagroup.org</w:t>
        </w:r>
      </w:hyperlink>
      <w:r w:rsidRPr="00651065">
        <w:rPr>
          <w:rFonts w:eastAsia="Times New Roman" w:cs="Times New Roman"/>
          <w:szCs w:val="28"/>
        </w:rPr>
        <w:t xml:space="preserve"> - Ассоциация участников международного рынка капитала. </w:t>
      </w:r>
    </w:p>
    <w:p w14:paraId="38E43753"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9.13. </w:t>
      </w:r>
      <w:hyperlink r:id="rId24" w:history="1">
        <w:r w:rsidRPr="00651065">
          <w:rPr>
            <w:rFonts w:eastAsia="Times New Roman" w:cs="Times New Roman"/>
            <w:szCs w:val="28"/>
          </w:rPr>
          <w:t>www.ifc.org</w:t>
        </w:r>
      </w:hyperlink>
      <w:r w:rsidRPr="00651065">
        <w:rPr>
          <w:rFonts w:eastAsia="Times New Roman" w:cs="Times New Roman"/>
          <w:szCs w:val="28"/>
        </w:rPr>
        <w:t xml:space="preserve"> - Международная финансовая корпорация.</w:t>
      </w:r>
    </w:p>
    <w:p w14:paraId="262B43A5"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9.14. </w:t>
      </w:r>
      <w:hyperlink r:id="rId25" w:history="1">
        <w:r w:rsidRPr="00651065">
          <w:rPr>
            <w:rFonts w:eastAsia="Times New Roman" w:cs="Times New Roman"/>
            <w:szCs w:val="28"/>
          </w:rPr>
          <w:t>www.imf.org</w:t>
        </w:r>
      </w:hyperlink>
      <w:r w:rsidRPr="00651065">
        <w:rPr>
          <w:rFonts w:eastAsia="Times New Roman" w:cs="Times New Roman"/>
          <w:szCs w:val="28"/>
        </w:rPr>
        <w:t xml:space="preserve"> - Международный валютный фонд.</w:t>
      </w:r>
    </w:p>
    <w:p w14:paraId="64CED845"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9.15. </w:t>
      </w:r>
      <w:hyperlink r:id="rId26" w:history="1">
        <w:r w:rsidRPr="00651065">
          <w:rPr>
            <w:rFonts w:eastAsia="Times New Roman" w:cs="Times New Roman"/>
            <w:szCs w:val="28"/>
          </w:rPr>
          <w:t>www.iosco.org</w:t>
        </w:r>
      </w:hyperlink>
      <w:r w:rsidRPr="00651065">
        <w:rPr>
          <w:rFonts w:eastAsia="Times New Roman" w:cs="Times New Roman"/>
          <w:szCs w:val="28"/>
        </w:rPr>
        <w:t xml:space="preserve"> - Международная организация комиссий по ценным бумагам.</w:t>
      </w:r>
    </w:p>
    <w:p w14:paraId="6E4BCC45"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9.16. </w:t>
      </w:r>
      <w:hyperlink r:id="rId27" w:history="1">
        <w:r w:rsidRPr="00651065">
          <w:rPr>
            <w:rFonts w:eastAsia="Times New Roman" w:cs="Times New Roman"/>
            <w:szCs w:val="28"/>
          </w:rPr>
          <w:t>www.isda.org</w:t>
        </w:r>
      </w:hyperlink>
      <w:r w:rsidRPr="00651065">
        <w:rPr>
          <w:rFonts w:eastAsia="Times New Roman" w:cs="Times New Roman"/>
          <w:szCs w:val="28"/>
        </w:rPr>
        <w:t xml:space="preserve"> – Международная ассоциация свопов и деривативов.</w:t>
      </w:r>
    </w:p>
    <w:p w14:paraId="6CE860E9"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9.17. </w:t>
      </w:r>
      <w:hyperlink r:id="rId28" w:history="1">
        <w:r w:rsidRPr="00651065">
          <w:rPr>
            <w:rFonts w:eastAsia="Times New Roman" w:cs="Times New Roman"/>
            <w:szCs w:val="28"/>
          </w:rPr>
          <w:t>www.lma.eu.com</w:t>
        </w:r>
      </w:hyperlink>
      <w:r w:rsidRPr="00651065">
        <w:rPr>
          <w:rFonts w:eastAsia="Times New Roman" w:cs="Times New Roman"/>
          <w:szCs w:val="28"/>
        </w:rPr>
        <w:t xml:space="preserve"> - Ассоциация участников кредитного рынка.</w:t>
      </w:r>
    </w:p>
    <w:p w14:paraId="29DAAF93"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9.18. </w:t>
      </w:r>
      <w:hyperlink r:id="rId29" w:history="1">
        <w:r w:rsidRPr="00651065">
          <w:rPr>
            <w:rFonts w:eastAsia="Times New Roman" w:cs="Times New Roman"/>
            <w:szCs w:val="28"/>
          </w:rPr>
          <w:t>www.minfin.ru</w:t>
        </w:r>
      </w:hyperlink>
      <w:r w:rsidRPr="00651065">
        <w:rPr>
          <w:rFonts w:eastAsia="Times New Roman" w:cs="Times New Roman"/>
          <w:szCs w:val="28"/>
        </w:rPr>
        <w:t xml:space="preserve"> - Министерство финансов Российской Федерации.</w:t>
      </w:r>
    </w:p>
    <w:p w14:paraId="458E67A7"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9.19. </w:t>
      </w:r>
      <w:hyperlink r:id="rId30" w:history="1">
        <w:r w:rsidRPr="00651065">
          <w:rPr>
            <w:rFonts w:eastAsia="Times New Roman" w:cs="Times New Roman"/>
            <w:szCs w:val="28"/>
          </w:rPr>
          <w:t>www.moex.com</w:t>
        </w:r>
      </w:hyperlink>
      <w:r w:rsidRPr="00651065">
        <w:rPr>
          <w:rFonts w:eastAsia="Times New Roman" w:cs="Times New Roman"/>
          <w:szCs w:val="28"/>
        </w:rPr>
        <w:t xml:space="preserve"> - Московская биржа.</w:t>
      </w:r>
    </w:p>
    <w:p w14:paraId="032B55ED"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9.20. </w:t>
      </w:r>
      <w:hyperlink r:id="rId31" w:history="1">
        <w:r w:rsidRPr="00651065">
          <w:rPr>
            <w:rFonts w:eastAsia="Times New Roman" w:cs="Times New Roman"/>
            <w:szCs w:val="28"/>
          </w:rPr>
          <w:t>www.oecd.org</w:t>
        </w:r>
      </w:hyperlink>
      <w:r w:rsidRPr="00651065">
        <w:rPr>
          <w:rFonts w:eastAsia="Times New Roman" w:cs="Times New Roman"/>
          <w:szCs w:val="28"/>
        </w:rPr>
        <w:t xml:space="preserve"> - Организация экономического сотрудничества и развития.</w:t>
      </w:r>
    </w:p>
    <w:p w14:paraId="308C19EC"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9.21. </w:t>
      </w:r>
      <w:hyperlink r:id="rId32" w:history="1">
        <w:r w:rsidRPr="00651065">
          <w:rPr>
            <w:rFonts w:eastAsia="Times New Roman" w:cs="Times New Roman"/>
            <w:szCs w:val="28"/>
          </w:rPr>
          <w:t>www.sec.gov</w:t>
        </w:r>
      </w:hyperlink>
      <w:r w:rsidRPr="00651065">
        <w:rPr>
          <w:rFonts w:eastAsia="Times New Roman" w:cs="Times New Roman"/>
          <w:szCs w:val="28"/>
        </w:rPr>
        <w:t xml:space="preserve"> – Комиссия по ценным бумагам и биржам США.</w:t>
      </w:r>
    </w:p>
    <w:p w14:paraId="09CB4EC1"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9.22. </w:t>
      </w:r>
      <w:hyperlink r:id="rId33" w:history="1">
        <w:r w:rsidRPr="00651065">
          <w:rPr>
            <w:rFonts w:eastAsia="Times New Roman" w:cs="Times New Roman"/>
            <w:szCs w:val="28"/>
          </w:rPr>
          <w:t>www.unctad.org</w:t>
        </w:r>
      </w:hyperlink>
      <w:r w:rsidRPr="00651065">
        <w:rPr>
          <w:rFonts w:eastAsia="Times New Roman" w:cs="Times New Roman"/>
          <w:szCs w:val="28"/>
        </w:rPr>
        <w:t xml:space="preserve"> - Конференция ООН по торговле и развитию (ЮНКТАД).</w:t>
      </w:r>
    </w:p>
    <w:p w14:paraId="5798E853"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9.23. </w:t>
      </w:r>
      <w:hyperlink r:id="rId34" w:history="1">
        <w:r w:rsidRPr="00651065">
          <w:rPr>
            <w:rFonts w:eastAsia="Times New Roman" w:cs="Times New Roman"/>
            <w:szCs w:val="28"/>
          </w:rPr>
          <w:t>www.worldbank.org</w:t>
        </w:r>
      </w:hyperlink>
      <w:r w:rsidRPr="00651065">
        <w:rPr>
          <w:rFonts w:eastAsia="Times New Roman" w:cs="Times New Roman"/>
          <w:szCs w:val="28"/>
        </w:rPr>
        <w:t xml:space="preserve"> - Всемирный банк.</w:t>
      </w:r>
    </w:p>
    <w:p w14:paraId="2015AA6C"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 xml:space="preserve">9.24. </w:t>
      </w:r>
      <w:hyperlink r:id="rId35" w:history="1">
        <w:r w:rsidRPr="00651065">
          <w:rPr>
            <w:rFonts w:eastAsia="Times New Roman" w:cs="Times New Roman"/>
            <w:szCs w:val="28"/>
          </w:rPr>
          <w:t>www.wto.org</w:t>
        </w:r>
      </w:hyperlink>
      <w:r w:rsidRPr="00651065">
        <w:rPr>
          <w:rFonts w:eastAsia="Times New Roman" w:cs="Times New Roman"/>
          <w:szCs w:val="28"/>
        </w:rPr>
        <w:t xml:space="preserve"> - Всемирная торговая организация.</w:t>
      </w:r>
    </w:p>
    <w:p w14:paraId="7A37A4C8" w14:textId="77777777" w:rsidR="00997E0A" w:rsidRPr="00651065" w:rsidRDefault="00997E0A" w:rsidP="00997E0A">
      <w:pPr>
        <w:widowControl w:val="0"/>
        <w:autoSpaceDE w:val="0"/>
        <w:autoSpaceDN w:val="0"/>
        <w:spacing w:after="0"/>
        <w:ind w:firstLine="709"/>
        <w:jc w:val="both"/>
        <w:rPr>
          <w:rFonts w:eastAsia="Times New Roman" w:cs="Times New Roman"/>
          <w:szCs w:val="28"/>
        </w:rPr>
      </w:pPr>
    </w:p>
    <w:p w14:paraId="43B98BA9" w14:textId="77777777" w:rsidR="00997E0A" w:rsidRPr="005503ED" w:rsidRDefault="00997E0A" w:rsidP="00997E0A">
      <w:pPr>
        <w:widowControl w:val="0"/>
        <w:autoSpaceDE w:val="0"/>
        <w:autoSpaceDN w:val="0"/>
        <w:spacing w:after="0"/>
        <w:ind w:firstLine="709"/>
        <w:jc w:val="both"/>
        <w:rPr>
          <w:rFonts w:eastAsia="Times New Roman" w:cs="Times New Roman"/>
          <w:b/>
          <w:bCs/>
          <w:iCs/>
          <w:szCs w:val="28"/>
        </w:rPr>
      </w:pPr>
      <w:r w:rsidRPr="005503ED">
        <w:rPr>
          <w:rFonts w:eastAsia="Times New Roman" w:cs="Times New Roman"/>
          <w:b/>
          <w:bCs/>
          <w:iCs/>
          <w:szCs w:val="28"/>
        </w:rPr>
        <w:t>Электронные ресурсы Библиотечно-информационного комплекса Финуниверситета:</w:t>
      </w:r>
    </w:p>
    <w:p w14:paraId="402FA7BD"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Электронная библиотека Финансового университета (ЭБ) http://elib.fa.ru/</w:t>
      </w:r>
    </w:p>
    <w:p w14:paraId="7F42D33A"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Электронно-библиотечная система BOOK.RU http://www.book.ru</w:t>
      </w:r>
    </w:p>
    <w:p w14:paraId="41AE428B"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Электронно-библиотечная система «Университетская библиотека ОНЛАЙН» http://biblioclub.ru/</w:t>
      </w:r>
    </w:p>
    <w:p w14:paraId="553BACAE"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Электронно-библиотечная система Znanium http://www.znanium.com</w:t>
      </w:r>
    </w:p>
    <w:p w14:paraId="6D5C7569"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Электронно-библиотечная система издательства «ЮРАЙТ» https://urait.ru/</w:t>
      </w:r>
    </w:p>
    <w:p w14:paraId="0F11340F"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Электронно-библиотечная система издательства Проспект http://ebs.prospekt.org/books</w:t>
      </w:r>
    </w:p>
    <w:p w14:paraId="2206E11E"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Электронно-библиотечная система издательства Лань https://e.lanbook.com/</w:t>
      </w:r>
    </w:p>
    <w:p w14:paraId="7CF7022E"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Деловая онлайн-библиотека Alpina Digital http://lib.alpinadigital.ru/</w:t>
      </w:r>
    </w:p>
    <w:p w14:paraId="2B1B8716"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Электронная библиотека Издательского дома «Гребенников» https://grebennikon.ru/</w:t>
      </w:r>
    </w:p>
    <w:p w14:paraId="5A1A31E1"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 xml:space="preserve">Научная электронная библиотека eLibrary.ru http://elibrary.ru  </w:t>
      </w:r>
    </w:p>
    <w:p w14:paraId="39F86B3E"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Национальная электронная библиотека http://нэб.рф/</w:t>
      </w:r>
    </w:p>
    <w:p w14:paraId="0A36EF96"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Информационная система «Континент-WWW» http://continent-online.com/</w:t>
      </w:r>
    </w:p>
    <w:p w14:paraId="7891FA99"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Справочная правовая система «Консультант Плюс»</w:t>
      </w:r>
    </w:p>
    <w:p w14:paraId="1347A6C3"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Справочная правовая система «ГАРАНТ»</w:t>
      </w:r>
    </w:p>
    <w:p w14:paraId="3ED53EF6"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Библиотека онлайн Лекций по Бизнесу и Маркетингу издательства Неnrу Stewart Talks https://hstalks.com/business/</w:t>
      </w:r>
    </w:p>
    <w:p w14:paraId="15DD3F15" w14:textId="77777777" w:rsidR="00997E0A" w:rsidRPr="00D0169F" w:rsidRDefault="00997E0A" w:rsidP="00997E0A">
      <w:pPr>
        <w:widowControl w:val="0"/>
        <w:autoSpaceDE w:val="0"/>
        <w:autoSpaceDN w:val="0"/>
        <w:spacing w:after="0"/>
        <w:ind w:firstLine="709"/>
        <w:jc w:val="both"/>
        <w:rPr>
          <w:rFonts w:eastAsia="Times New Roman" w:cs="Times New Roman"/>
          <w:szCs w:val="28"/>
          <w:lang w:val="en-US"/>
        </w:rPr>
      </w:pPr>
      <w:r w:rsidRPr="00D0169F">
        <w:rPr>
          <w:rFonts w:eastAsia="Times New Roman" w:cs="Times New Roman"/>
          <w:szCs w:val="28"/>
          <w:lang w:val="en-US"/>
        </w:rPr>
        <w:t>Henry Stewart Talks: Journals in The Business &amp; Management Collection https://hstalks.com/business/journals/</w:t>
      </w:r>
    </w:p>
    <w:p w14:paraId="63C9C8B1" w14:textId="77777777" w:rsidR="00997E0A" w:rsidRPr="00D0169F" w:rsidRDefault="00997E0A" w:rsidP="00997E0A">
      <w:pPr>
        <w:widowControl w:val="0"/>
        <w:autoSpaceDE w:val="0"/>
        <w:autoSpaceDN w:val="0"/>
        <w:spacing w:after="0"/>
        <w:ind w:firstLine="709"/>
        <w:jc w:val="both"/>
        <w:rPr>
          <w:rFonts w:eastAsia="Times New Roman" w:cs="Times New Roman"/>
          <w:szCs w:val="28"/>
          <w:lang w:val="en-US"/>
        </w:rPr>
      </w:pPr>
      <w:r w:rsidRPr="00D0169F">
        <w:rPr>
          <w:rFonts w:eastAsia="Times New Roman" w:cs="Times New Roman"/>
          <w:szCs w:val="28"/>
          <w:lang w:val="en-US"/>
        </w:rPr>
        <w:t>CNKI. Academic Reference https://ar.oversea.cnki.net/</w:t>
      </w:r>
    </w:p>
    <w:p w14:paraId="4F2513C1" w14:textId="77777777" w:rsidR="00997E0A" w:rsidRPr="00D0169F" w:rsidRDefault="00997E0A" w:rsidP="00997E0A">
      <w:pPr>
        <w:widowControl w:val="0"/>
        <w:autoSpaceDE w:val="0"/>
        <w:autoSpaceDN w:val="0"/>
        <w:spacing w:after="0"/>
        <w:ind w:firstLine="709"/>
        <w:jc w:val="both"/>
        <w:rPr>
          <w:rFonts w:eastAsia="Times New Roman" w:cs="Times New Roman"/>
          <w:szCs w:val="28"/>
          <w:lang w:val="en-US"/>
        </w:rPr>
      </w:pPr>
      <w:r w:rsidRPr="00D0169F">
        <w:rPr>
          <w:rFonts w:eastAsia="Times New Roman" w:cs="Times New Roman"/>
          <w:szCs w:val="28"/>
          <w:lang w:val="en-US"/>
        </w:rPr>
        <w:t>CNKI. China Academic Journals Full-text Database https://oversea.cnki.net/kns?dbcode=CFLQ</w:t>
      </w:r>
    </w:p>
    <w:p w14:paraId="5C73AAB4" w14:textId="77777777" w:rsidR="00997E0A" w:rsidRPr="00D0169F" w:rsidRDefault="00997E0A" w:rsidP="00997E0A">
      <w:pPr>
        <w:widowControl w:val="0"/>
        <w:autoSpaceDE w:val="0"/>
        <w:autoSpaceDN w:val="0"/>
        <w:spacing w:after="0"/>
        <w:ind w:firstLine="709"/>
        <w:jc w:val="both"/>
        <w:rPr>
          <w:rFonts w:eastAsia="Times New Roman" w:cs="Times New Roman"/>
          <w:szCs w:val="28"/>
          <w:lang w:val="en-US"/>
        </w:rPr>
      </w:pPr>
      <w:r w:rsidRPr="00D0169F">
        <w:rPr>
          <w:rFonts w:eastAsia="Times New Roman" w:cs="Times New Roman"/>
          <w:szCs w:val="28"/>
          <w:lang w:val="en-US"/>
        </w:rPr>
        <w:t>JSTOR Arts &amp; Sciences I Collection http://jstor.org</w:t>
      </w:r>
    </w:p>
    <w:p w14:paraId="5C68A231"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Электронные продукты издательства Elsevier http://www.sciencedirect.com</w:t>
      </w:r>
    </w:p>
    <w:p w14:paraId="352313BC" w14:textId="77777777" w:rsidR="00997E0A" w:rsidRPr="00D0169F" w:rsidRDefault="00997E0A" w:rsidP="00997E0A">
      <w:pPr>
        <w:widowControl w:val="0"/>
        <w:autoSpaceDE w:val="0"/>
        <w:autoSpaceDN w:val="0"/>
        <w:spacing w:after="0"/>
        <w:ind w:firstLine="709"/>
        <w:jc w:val="both"/>
        <w:rPr>
          <w:rFonts w:eastAsia="Times New Roman" w:cs="Times New Roman"/>
          <w:szCs w:val="28"/>
          <w:lang w:val="en-US"/>
        </w:rPr>
      </w:pPr>
      <w:r w:rsidRPr="00D0169F">
        <w:rPr>
          <w:rFonts w:eastAsia="Times New Roman" w:cs="Times New Roman"/>
          <w:szCs w:val="28"/>
          <w:lang w:val="en-US"/>
        </w:rPr>
        <w:t>Emerald: Management eJournal Portfolio https://www.emerald.com/insight/</w:t>
      </w:r>
    </w:p>
    <w:p w14:paraId="1DB8D649"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Коллекция научных журналов Oxford University Press https://academic.oup.com/journals/</w:t>
      </w:r>
    </w:p>
    <w:p w14:paraId="570170D4"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Электронные коллекции книг и журналов издательства Springer: http://link.springer.com/</w:t>
      </w:r>
    </w:p>
    <w:p w14:paraId="6D526BB3" w14:textId="77777777" w:rsidR="00997E0A" w:rsidRPr="00D0169F" w:rsidRDefault="00997E0A" w:rsidP="00997E0A">
      <w:pPr>
        <w:widowControl w:val="0"/>
        <w:autoSpaceDE w:val="0"/>
        <w:autoSpaceDN w:val="0"/>
        <w:spacing w:after="0"/>
        <w:ind w:firstLine="709"/>
        <w:jc w:val="both"/>
        <w:rPr>
          <w:rFonts w:eastAsia="Times New Roman" w:cs="Times New Roman"/>
          <w:szCs w:val="28"/>
          <w:lang w:val="en-US"/>
        </w:rPr>
      </w:pPr>
      <w:r w:rsidRPr="00D0169F">
        <w:rPr>
          <w:rFonts w:eastAsia="Times New Roman" w:cs="Times New Roman"/>
          <w:szCs w:val="28"/>
        </w:rPr>
        <w:t>Платформа</w:t>
      </w:r>
      <w:r w:rsidRPr="00D0169F">
        <w:rPr>
          <w:rFonts w:eastAsia="Times New Roman" w:cs="Times New Roman"/>
          <w:szCs w:val="28"/>
          <w:lang w:val="en-US"/>
        </w:rPr>
        <w:t xml:space="preserve"> STATISTA https://www.statista.com/</w:t>
      </w:r>
    </w:p>
    <w:p w14:paraId="0DFAA772"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 xml:space="preserve">Патентная база данных Questel Orbit https://www.orbit.com/ </w:t>
      </w:r>
    </w:p>
    <w:p w14:paraId="63F665CD" w14:textId="77777777" w:rsidR="00997E0A" w:rsidRPr="00D0169F" w:rsidRDefault="00997E0A" w:rsidP="00997E0A">
      <w:pPr>
        <w:widowControl w:val="0"/>
        <w:autoSpaceDE w:val="0"/>
        <w:autoSpaceDN w:val="0"/>
        <w:spacing w:after="0"/>
        <w:ind w:firstLine="709"/>
        <w:jc w:val="both"/>
        <w:rPr>
          <w:rFonts w:eastAsia="Times New Roman" w:cs="Times New Roman"/>
          <w:szCs w:val="28"/>
        </w:rPr>
      </w:pPr>
      <w:r w:rsidRPr="00D0169F">
        <w:rPr>
          <w:rFonts w:eastAsia="Times New Roman" w:cs="Times New Roman"/>
          <w:szCs w:val="28"/>
        </w:rPr>
        <w:t>База данных научных журналов издательства Wiley https://onlinelibrary.wiley.com/</w:t>
      </w:r>
    </w:p>
    <w:p w14:paraId="7EAC5BCF" w14:textId="77777777" w:rsidR="00997E0A" w:rsidRPr="00651065" w:rsidRDefault="00997E0A" w:rsidP="00997E0A">
      <w:pPr>
        <w:widowControl w:val="0"/>
        <w:autoSpaceDE w:val="0"/>
        <w:autoSpaceDN w:val="0"/>
        <w:spacing w:after="0"/>
        <w:jc w:val="both"/>
        <w:rPr>
          <w:rFonts w:eastAsia="Times New Roman" w:cs="Times New Roman"/>
          <w:szCs w:val="28"/>
        </w:rPr>
      </w:pPr>
    </w:p>
    <w:p w14:paraId="57025555" w14:textId="77777777" w:rsidR="00997E0A" w:rsidRPr="00997E0A" w:rsidRDefault="00997E0A" w:rsidP="00997E0A"/>
    <w:p w14:paraId="59497B9C" w14:textId="77777777" w:rsidR="00651065" w:rsidRDefault="00651065" w:rsidP="0026419E">
      <w:pPr>
        <w:spacing w:after="0"/>
        <w:ind w:firstLine="709"/>
        <w:jc w:val="both"/>
      </w:pPr>
    </w:p>
    <w:p w14:paraId="2EFBA64F" w14:textId="0B387A75" w:rsidR="0026419E" w:rsidRPr="006561D9" w:rsidRDefault="0026419E" w:rsidP="006561D9">
      <w:pPr>
        <w:pStyle w:val="1"/>
        <w:rPr>
          <w:rFonts w:ascii="Times New Roman" w:hAnsi="Times New Roman" w:cs="Times New Roman"/>
          <w:b/>
          <w:bCs/>
          <w:color w:val="auto"/>
          <w:sz w:val="28"/>
          <w:szCs w:val="28"/>
        </w:rPr>
      </w:pPr>
      <w:bookmarkStart w:id="18" w:name="_Toc148543471"/>
      <w:r w:rsidRPr="006561D9">
        <w:rPr>
          <w:rFonts w:ascii="Times New Roman" w:hAnsi="Times New Roman" w:cs="Times New Roman"/>
          <w:b/>
          <w:bCs/>
          <w:color w:val="auto"/>
          <w:sz w:val="28"/>
          <w:szCs w:val="28"/>
        </w:rPr>
        <w:t>10. Методические указания для обучающихся по освоению дисциплины</w:t>
      </w:r>
      <w:bookmarkEnd w:id="18"/>
    </w:p>
    <w:p w14:paraId="0F5D6212" w14:textId="77777777" w:rsidR="005503ED" w:rsidRDefault="005503ED" w:rsidP="0026419E">
      <w:pPr>
        <w:spacing w:after="0"/>
        <w:ind w:firstLine="709"/>
        <w:jc w:val="both"/>
        <w:rPr>
          <w:b/>
        </w:rPr>
      </w:pPr>
    </w:p>
    <w:p w14:paraId="2C091112" w14:textId="0F1AB9FA" w:rsidR="00651065" w:rsidRPr="005503ED" w:rsidRDefault="005503ED" w:rsidP="0026419E">
      <w:pPr>
        <w:spacing w:after="0"/>
        <w:ind w:firstLine="709"/>
        <w:jc w:val="both"/>
        <w:rPr>
          <w:b/>
        </w:rPr>
      </w:pPr>
      <w:r w:rsidRPr="005503ED">
        <w:rPr>
          <w:b/>
        </w:rPr>
        <w:t>Методические рекомендации по изучению дисциплины</w:t>
      </w:r>
    </w:p>
    <w:p w14:paraId="50F01D48" w14:textId="77777777" w:rsidR="0054462C" w:rsidRPr="0054462C" w:rsidRDefault="0054462C" w:rsidP="0054462C">
      <w:pPr>
        <w:spacing w:after="0"/>
        <w:ind w:firstLine="567"/>
        <w:jc w:val="both"/>
        <w:rPr>
          <w:rFonts w:eastAsia="Times New Roman" w:cs="Times New Roman"/>
          <w:szCs w:val="28"/>
          <w:lang w:eastAsia="zh-CN"/>
        </w:rPr>
      </w:pPr>
      <w:r w:rsidRPr="0054462C">
        <w:rPr>
          <w:rFonts w:eastAsia="Times New Roman" w:cs="Times New Roman"/>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5F650363"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b/>
          <w:bCs/>
          <w:szCs w:val="28"/>
          <w:lang w:eastAsia="ru-RU"/>
        </w:rPr>
      </w:pPr>
      <w:r w:rsidRPr="00651065">
        <w:rPr>
          <w:rFonts w:eastAsia="Times New Roman" w:cs="Times New Roman"/>
          <w:b/>
          <w:bCs/>
          <w:szCs w:val="28"/>
          <w:lang w:eastAsia="ru-RU"/>
        </w:rPr>
        <w:t>Рекомендации по подготовке к лекционным занятиям</w:t>
      </w:r>
    </w:p>
    <w:p w14:paraId="413FC9E0"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7307935"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Студентам необходимо:</w:t>
      </w:r>
    </w:p>
    <w:p w14:paraId="29A6B023" w14:textId="77777777" w:rsidR="00651065" w:rsidRPr="00651065" w:rsidRDefault="00651065" w:rsidP="00651065">
      <w:pPr>
        <w:widowControl w:val="0"/>
        <w:numPr>
          <w:ilvl w:val="0"/>
          <w:numId w:val="11"/>
        </w:numPr>
        <w:tabs>
          <w:tab w:val="left" w:pos="142"/>
          <w:tab w:val="left" w:pos="744"/>
        </w:tabs>
        <w:autoSpaceDE w:val="0"/>
        <w:autoSpaceDN w:val="0"/>
        <w:adjustRightInd w:val="0"/>
        <w:spacing w:before="5"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ABFE5EF" w14:textId="77777777" w:rsidR="00651065" w:rsidRPr="00651065" w:rsidRDefault="00651065" w:rsidP="00651065">
      <w:pPr>
        <w:widowControl w:val="0"/>
        <w:numPr>
          <w:ilvl w:val="0"/>
          <w:numId w:val="11"/>
        </w:numPr>
        <w:tabs>
          <w:tab w:val="left" w:pos="142"/>
          <w:tab w:val="left" w:pos="744"/>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E4FD02" w14:textId="77777777" w:rsidR="00651065" w:rsidRPr="00651065" w:rsidRDefault="00651065" w:rsidP="00651065">
      <w:pPr>
        <w:widowControl w:val="0"/>
        <w:numPr>
          <w:ilvl w:val="0"/>
          <w:numId w:val="11"/>
        </w:numPr>
        <w:tabs>
          <w:tab w:val="left" w:pos="142"/>
          <w:tab w:val="left" w:pos="744"/>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21CB00E2"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b/>
          <w:bCs/>
          <w:szCs w:val="28"/>
          <w:lang w:eastAsia="ru-RU"/>
        </w:rPr>
      </w:pPr>
      <w:r w:rsidRPr="00651065">
        <w:rPr>
          <w:rFonts w:eastAsia="Times New Roman" w:cs="Times New Roman"/>
          <w:b/>
          <w:bCs/>
          <w:szCs w:val="28"/>
          <w:lang w:eastAsia="ru-RU"/>
        </w:rPr>
        <w:t>Рекомендации по подготовке к семинарским занятиям</w:t>
      </w:r>
    </w:p>
    <w:p w14:paraId="03ED98B3"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Студентам следует:</w:t>
      </w:r>
    </w:p>
    <w:p w14:paraId="4D07C027" w14:textId="77777777" w:rsidR="00651065" w:rsidRPr="00651065" w:rsidRDefault="00651065" w:rsidP="00651065">
      <w:pPr>
        <w:widowControl w:val="0"/>
        <w:numPr>
          <w:ilvl w:val="0"/>
          <w:numId w:val="12"/>
        </w:numPr>
        <w:tabs>
          <w:tab w:val="left" w:pos="142"/>
          <w:tab w:val="left" w:pos="725"/>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D6369B1" w14:textId="77777777" w:rsidR="00651065" w:rsidRPr="00651065" w:rsidRDefault="00651065" w:rsidP="00651065">
      <w:pPr>
        <w:widowControl w:val="0"/>
        <w:numPr>
          <w:ilvl w:val="0"/>
          <w:numId w:val="12"/>
        </w:numPr>
        <w:tabs>
          <w:tab w:val="left" w:pos="142"/>
          <w:tab w:val="left" w:pos="725"/>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при подготовке к практическим занятиям следует обязательно использовать не только лекции, учебную литературу, но и нормативно-</w:t>
      </w:r>
      <w:r w:rsidRPr="00651065">
        <w:rPr>
          <w:rFonts w:eastAsia="Times New Roman" w:cs="Times New Roman"/>
          <w:szCs w:val="28"/>
          <w:lang w:eastAsia="ru-RU"/>
        </w:rPr>
        <w:lastRenderedPageBreak/>
        <w:t>правовые акты и материалы правоприменительной практики;</w:t>
      </w:r>
    </w:p>
    <w:p w14:paraId="29DA76C1" w14:textId="77777777" w:rsidR="00651065" w:rsidRPr="00651065" w:rsidRDefault="00651065" w:rsidP="00651065">
      <w:pPr>
        <w:widowControl w:val="0"/>
        <w:numPr>
          <w:ilvl w:val="0"/>
          <w:numId w:val="12"/>
        </w:numPr>
        <w:tabs>
          <w:tab w:val="left" w:pos="142"/>
          <w:tab w:val="left" w:pos="725"/>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D0AA095" w14:textId="77777777" w:rsidR="00651065" w:rsidRPr="00651065" w:rsidRDefault="00651065" w:rsidP="00651065">
      <w:pPr>
        <w:widowControl w:val="0"/>
        <w:numPr>
          <w:ilvl w:val="0"/>
          <w:numId w:val="12"/>
        </w:numPr>
        <w:tabs>
          <w:tab w:val="left" w:pos="142"/>
          <w:tab w:val="left" w:pos="725"/>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BBF3F21" w14:textId="77777777" w:rsidR="00651065" w:rsidRPr="00651065" w:rsidRDefault="00651065" w:rsidP="00651065">
      <w:pPr>
        <w:tabs>
          <w:tab w:val="left" w:pos="142"/>
          <w:tab w:val="left" w:pos="730"/>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 в ходе семинара давать конкретные, четкие ответы по существу вопросов.</w:t>
      </w:r>
    </w:p>
    <w:p w14:paraId="52E5CE5F"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52AF63E"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b/>
          <w:bCs/>
          <w:szCs w:val="28"/>
          <w:lang w:eastAsia="ru-RU"/>
        </w:rPr>
      </w:pPr>
      <w:r w:rsidRPr="00651065">
        <w:rPr>
          <w:rFonts w:eastAsia="Times New Roman" w:cs="Times New Roman"/>
          <w:b/>
          <w:bCs/>
          <w:szCs w:val="28"/>
          <w:lang w:eastAsia="ru-RU"/>
        </w:rPr>
        <w:t>Методические рекомендации по работе с литературой</w:t>
      </w:r>
    </w:p>
    <w:p w14:paraId="6C35794B"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7B2B1B"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К каждой теме учебной дисциплины подобрана основная и дополнительная литература.</w:t>
      </w:r>
    </w:p>
    <w:p w14:paraId="42318433"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Рекомендации студенту:</w:t>
      </w:r>
    </w:p>
    <w:p w14:paraId="00A966C2" w14:textId="77777777" w:rsidR="00651065" w:rsidRPr="00651065" w:rsidRDefault="00651065" w:rsidP="00651065">
      <w:pPr>
        <w:tabs>
          <w:tab w:val="left" w:pos="142"/>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7DD7C5DD" w14:textId="77777777" w:rsidR="00651065" w:rsidRPr="00651065" w:rsidRDefault="00651065" w:rsidP="00651065">
      <w:pPr>
        <w:tabs>
          <w:tab w:val="left" w:pos="142"/>
          <w:tab w:val="left" w:pos="720"/>
        </w:tabs>
        <w:autoSpaceDE w:val="0"/>
        <w:autoSpaceDN w:val="0"/>
        <w:adjustRightInd w:val="0"/>
        <w:spacing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59CEA1A0" w14:textId="77777777" w:rsidR="00651065" w:rsidRPr="00651065" w:rsidRDefault="00651065" w:rsidP="00651065">
      <w:pPr>
        <w:tabs>
          <w:tab w:val="left" w:pos="142"/>
          <w:tab w:val="left" w:pos="883"/>
        </w:tabs>
        <w:autoSpaceDE w:val="0"/>
        <w:autoSpaceDN w:val="0"/>
        <w:adjustRightInd w:val="0"/>
        <w:spacing w:before="10" w:after="0" w:line="276" w:lineRule="auto"/>
        <w:ind w:firstLine="709"/>
        <w:jc w:val="both"/>
        <w:rPr>
          <w:rFonts w:eastAsia="Times New Roman" w:cs="Times New Roman"/>
          <w:szCs w:val="28"/>
          <w:lang w:eastAsia="ru-RU"/>
        </w:rPr>
      </w:pPr>
      <w:r w:rsidRPr="00651065">
        <w:rPr>
          <w:rFonts w:eastAsia="Times New Roman" w:cs="Times New Roman"/>
          <w:szCs w:val="28"/>
          <w:lang w:eastAsia="ru-RU"/>
        </w:rPr>
        <w:t>-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71B638B" w14:textId="77777777" w:rsidR="00651065" w:rsidRPr="00651065" w:rsidRDefault="00651065" w:rsidP="00651065">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lang w:eastAsia="zh-CN"/>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r w:rsidRPr="00651065">
        <w:rPr>
          <w:rFonts w:eastAsia="Times New Roman" w:cs="Times New Roman"/>
          <w:szCs w:val="28"/>
        </w:rPr>
        <w:t>.</w:t>
      </w:r>
    </w:p>
    <w:p w14:paraId="20C6C555" w14:textId="77777777" w:rsidR="00651065" w:rsidRPr="00651065" w:rsidRDefault="00651065" w:rsidP="00651065">
      <w:pPr>
        <w:widowControl w:val="0"/>
        <w:autoSpaceDE w:val="0"/>
        <w:autoSpaceDN w:val="0"/>
        <w:spacing w:after="0"/>
        <w:ind w:firstLine="709"/>
        <w:jc w:val="both"/>
        <w:rPr>
          <w:rFonts w:eastAsia="Times New Roman" w:cs="Times New Roman"/>
          <w:szCs w:val="28"/>
        </w:rPr>
      </w:pPr>
    </w:p>
    <w:p w14:paraId="048D0EB2" w14:textId="77777777" w:rsidR="00651065" w:rsidRPr="00651065" w:rsidRDefault="00651065" w:rsidP="00651065">
      <w:pPr>
        <w:widowControl w:val="0"/>
        <w:autoSpaceDE w:val="0"/>
        <w:autoSpaceDN w:val="0"/>
        <w:spacing w:after="0"/>
        <w:jc w:val="both"/>
        <w:outlineLvl w:val="0"/>
        <w:rPr>
          <w:rFonts w:eastAsia="Times New Roman" w:cs="Times New Roman"/>
          <w:b/>
          <w:bCs/>
          <w:szCs w:val="28"/>
        </w:rPr>
      </w:pPr>
      <w:bookmarkStart w:id="19" w:name="_bookmark18"/>
      <w:bookmarkStart w:id="20" w:name="_Toc120456552"/>
      <w:bookmarkStart w:id="21" w:name="_Toc120807317"/>
      <w:bookmarkStart w:id="22" w:name="_Toc148543472"/>
      <w:bookmarkEnd w:id="19"/>
      <w:r w:rsidRPr="00651065">
        <w:rPr>
          <w:rFonts w:eastAsia="Times New Roman" w:cs="Times New Roman"/>
          <w:b/>
          <w:bCs/>
          <w:szCs w:val="28"/>
        </w:rPr>
        <w:t xml:space="preserve">11. Перечень информационных технологий, используемых при осуществлении образовательного процесса по дисциплине, включая </w:t>
      </w:r>
      <w:r w:rsidRPr="00651065">
        <w:rPr>
          <w:rFonts w:eastAsia="Times New Roman" w:cs="Times New Roman"/>
          <w:b/>
          <w:bCs/>
          <w:szCs w:val="28"/>
        </w:rPr>
        <w:lastRenderedPageBreak/>
        <w:t>перечень необходимого программного обеспечения и информационных справочных систем</w:t>
      </w:r>
      <w:bookmarkEnd w:id="20"/>
      <w:bookmarkEnd w:id="21"/>
      <w:bookmarkEnd w:id="22"/>
    </w:p>
    <w:p w14:paraId="370F859E" w14:textId="77777777" w:rsidR="00651065" w:rsidRDefault="00651065" w:rsidP="00651065">
      <w:pPr>
        <w:widowControl w:val="0"/>
        <w:autoSpaceDE w:val="0"/>
        <w:autoSpaceDN w:val="0"/>
        <w:spacing w:after="0"/>
        <w:jc w:val="both"/>
        <w:rPr>
          <w:rFonts w:eastAsia="Times New Roman" w:cs="Times New Roman"/>
          <w:b/>
          <w:bCs/>
          <w:i/>
          <w:iCs/>
          <w:szCs w:val="28"/>
        </w:rPr>
      </w:pPr>
      <w:bookmarkStart w:id="23" w:name="_bookmark19"/>
      <w:bookmarkEnd w:id="23"/>
    </w:p>
    <w:p w14:paraId="32797AB6" w14:textId="787CD785" w:rsidR="00651065" w:rsidRPr="001425C0" w:rsidRDefault="001425C0" w:rsidP="00651065">
      <w:pPr>
        <w:widowControl w:val="0"/>
        <w:autoSpaceDE w:val="0"/>
        <w:autoSpaceDN w:val="0"/>
        <w:spacing w:after="0"/>
        <w:jc w:val="both"/>
        <w:rPr>
          <w:rFonts w:eastAsia="Times New Roman" w:cs="Times New Roman"/>
          <w:b/>
          <w:bCs/>
          <w:iCs/>
          <w:szCs w:val="28"/>
        </w:rPr>
      </w:pPr>
      <w:r w:rsidRPr="001425C0">
        <w:rPr>
          <w:rFonts w:eastAsia="Times New Roman" w:cs="Times New Roman"/>
          <w:b/>
          <w:bCs/>
          <w:iCs/>
          <w:szCs w:val="28"/>
        </w:rPr>
        <w:t>11.1</w:t>
      </w:r>
      <w:r w:rsidR="00651065" w:rsidRPr="001425C0">
        <w:rPr>
          <w:rFonts w:eastAsia="Times New Roman" w:cs="Times New Roman"/>
          <w:b/>
          <w:bCs/>
          <w:iCs/>
          <w:szCs w:val="28"/>
        </w:rPr>
        <w:t>Комплект лицензионного программного обеспечения</w:t>
      </w:r>
    </w:p>
    <w:p w14:paraId="79656CDC" w14:textId="77777777" w:rsidR="00651065" w:rsidRPr="004C3495" w:rsidRDefault="00651065" w:rsidP="001425C0">
      <w:pPr>
        <w:pStyle w:val="ad"/>
        <w:widowControl w:val="0"/>
        <w:numPr>
          <w:ilvl w:val="0"/>
          <w:numId w:val="13"/>
        </w:numPr>
        <w:autoSpaceDE w:val="0"/>
        <w:autoSpaceDN w:val="0"/>
        <w:spacing w:after="0"/>
        <w:jc w:val="both"/>
        <w:rPr>
          <w:rFonts w:eastAsia="Times New Roman" w:cs="Times New Roman"/>
          <w:szCs w:val="28"/>
          <w:lang w:val="en-US"/>
        </w:rPr>
      </w:pPr>
      <w:r w:rsidRPr="001425C0">
        <w:rPr>
          <w:rFonts w:eastAsia="Times New Roman" w:cs="Times New Roman"/>
          <w:szCs w:val="28"/>
          <w:lang w:val="en-US"/>
        </w:rPr>
        <w:t>Windows</w:t>
      </w:r>
      <w:r w:rsidRPr="004C3495">
        <w:rPr>
          <w:rFonts w:eastAsia="Times New Roman" w:cs="Times New Roman"/>
          <w:szCs w:val="28"/>
          <w:lang w:val="en-US"/>
        </w:rPr>
        <w:t xml:space="preserve">, </w:t>
      </w:r>
      <w:r w:rsidRPr="001425C0">
        <w:rPr>
          <w:rFonts w:eastAsia="Times New Roman" w:cs="Times New Roman"/>
          <w:szCs w:val="28"/>
          <w:lang w:val="en-US"/>
        </w:rPr>
        <w:t>Microsoft</w:t>
      </w:r>
      <w:r w:rsidRPr="004C3495">
        <w:rPr>
          <w:rFonts w:eastAsia="Times New Roman" w:cs="Times New Roman"/>
          <w:szCs w:val="28"/>
          <w:lang w:val="en-US"/>
        </w:rPr>
        <w:t xml:space="preserve"> </w:t>
      </w:r>
      <w:r w:rsidRPr="001425C0">
        <w:rPr>
          <w:rFonts w:eastAsia="Times New Roman" w:cs="Times New Roman"/>
          <w:szCs w:val="28"/>
          <w:lang w:val="en-US"/>
        </w:rPr>
        <w:t>Office</w:t>
      </w:r>
      <w:r w:rsidRPr="004C3495">
        <w:rPr>
          <w:rFonts w:eastAsia="Times New Roman" w:cs="Times New Roman"/>
          <w:szCs w:val="28"/>
          <w:lang w:val="en-US"/>
        </w:rPr>
        <w:t xml:space="preserve"> </w:t>
      </w:r>
      <w:r w:rsidRPr="001425C0">
        <w:rPr>
          <w:rFonts w:eastAsia="Times New Roman" w:cs="Times New Roman"/>
          <w:szCs w:val="28"/>
        </w:rPr>
        <w:t>или</w:t>
      </w:r>
      <w:r w:rsidRPr="004C3495">
        <w:rPr>
          <w:rFonts w:eastAsia="Times New Roman" w:cs="Times New Roman"/>
          <w:szCs w:val="28"/>
          <w:lang w:val="en-US"/>
        </w:rPr>
        <w:t xml:space="preserve"> </w:t>
      </w:r>
      <w:r w:rsidRPr="001425C0">
        <w:rPr>
          <w:rFonts w:eastAsia="Times New Roman" w:cs="Times New Roman"/>
          <w:szCs w:val="28"/>
          <w:lang w:val="en-US"/>
        </w:rPr>
        <w:t>Linux</w:t>
      </w:r>
      <w:r w:rsidRPr="004C3495">
        <w:rPr>
          <w:rFonts w:eastAsia="Times New Roman" w:cs="Times New Roman"/>
          <w:szCs w:val="28"/>
          <w:lang w:val="en-US"/>
        </w:rPr>
        <w:t xml:space="preserve">, </w:t>
      </w:r>
      <w:r w:rsidRPr="001425C0">
        <w:rPr>
          <w:rFonts w:eastAsia="Times New Roman" w:cs="Times New Roman"/>
          <w:szCs w:val="28"/>
          <w:lang w:val="en-US"/>
        </w:rPr>
        <w:t>Open</w:t>
      </w:r>
      <w:r w:rsidRPr="004C3495">
        <w:rPr>
          <w:rFonts w:eastAsia="Times New Roman" w:cs="Times New Roman"/>
          <w:szCs w:val="28"/>
          <w:lang w:val="en-US"/>
        </w:rPr>
        <w:t xml:space="preserve"> </w:t>
      </w:r>
      <w:r w:rsidRPr="001425C0">
        <w:rPr>
          <w:rFonts w:eastAsia="Times New Roman" w:cs="Times New Roman"/>
          <w:szCs w:val="28"/>
          <w:lang w:val="en-US"/>
        </w:rPr>
        <w:t>Office</w:t>
      </w:r>
    </w:p>
    <w:p w14:paraId="430E1E78" w14:textId="77777777" w:rsidR="00651065" w:rsidRPr="001425C0" w:rsidRDefault="00651065" w:rsidP="001425C0">
      <w:pPr>
        <w:pStyle w:val="ad"/>
        <w:widowControl w:val="0"/>
        <w:numPr>
          <w:ilvl w:val="0"/>
          <w:numId w:val="13"/>
        </w:numPr>
        <w:autoSpaceDE w:val="0"/>
        <w:autoSpaceDN w:val="0"/>
        <w:spacing w:after="0"/>
        <w:jc w:val="both"/>
        <w:rPr>
          <w:rFonts w:eastAsia="Times New Roman" w:cs="Times New Roman"/>
          <w:szCs w:val="28"/>
        </w:rPr>
      </w:pPr>
      <w:r w:rsidRPr="001425C0">
        <w:rPr>
          <w:rFonts w:eastAsia="Times New Roman" w:cs="Times New Roman"/>
          <w:szCs w:val="28"/>
        </w:rPr>
        <w:t>Антивирус Kaspersky</w:t>
      </w:r>
    </w:p>
    <w:p w14:paraId="5205B88C" w14:textId="77777777" w:rsidR="00651065" w:rsidRDefault="00651065" w:rsidP="00651065">
      <w:pPr>
        <w:widowControl w:val="0"/>
        <w:autoSpaceDE w:val="0"/>
        <w:autoSpaceDN w:val="0"/>
        <w:spacing w:after="0"/>
        <w:jc w:val="both"/>
        <w:rPr>
          <w:rFonts w:eastAsia="Times New Roman" w:cs="Times New Roman"/>
          <w:b/>
          <w:bCs/>
          <w:i/>
          <w:iCs/>
          <w:szCs w:val="28"/>
        </w:rPr>
      </w:pPr>
      <w:bookmarkStart w:id="24" w:name="_bookmark20"/>
      <w:bookmarkEnd w:id="24"/>
    </w:p>
    <w:p w14:paraId="0FB3C6D3" w14:textId="69CE65E8" w:rsidR="00651065" w:rsidRPr="001425C0" w:rsidRDefault="005503ED" w:rsidP="001425C0">
      <w:pPr>
        <w:pStyle w:val="ad"/>
        <w:widowControl w:val="0"/>
        <w:autoSpaceDE w:val="0"/>
        <w:autoSpaceDN w:val="0"/>
        <w:spacing w:after="0"/>
        <w:ind w:left="0"/>
        <w:jc w:val="both"/>
        <w:rPr>
          <w:rFonts w:eastAsia="Times New Roman" w:cs="Times New Roman"/>
          <w:b/>
          <w:bCs/>
          <w:iCs/>
          <w:szCs w:val="28"/>
        </w:rPr>
      </w:pPr>
      <w:r w:rsidRPr="001425C0">
        <w:rPr>
          <w:rFonts w:eastAsia="Times New Roman" w:cs="Times New Roman"/>
          <w:b/>
          <w:bCs/>
          <w:iCs/>
          <w:szCs w:val="28"/>
        </w:rPr>
        <w:t xml:space="preserve">11.2 </w:t>
      </w:r>
      <w:r w:rsidR="00651065" w:rsidRPr="001425C0">
        <w:rPr>
          <w:rFonts w:eastAsia="Times New Roman" w:cs="Times New Roman"/>
          <w:b/>
          <w:bCs/>
          <w:iCs/>
          <w:szCs w:val="28"/>
        </w:rPr>
        <w:t>Современные профессиональные базы данных и информационные справочные системы</w:t>
      </w:r>
    </w:p>
    <w:p w14:paraId="7EDF4F56" w14:textId="77777777" w:rsidR="00651065" w:rsidRPr="001425C0" w:rsidRDefault="00651065" w:rsidP="001425C0">
      <w:pPr>
        <w:pStyle w:val="ad"/>
        <w:widowControl w:val="0"/>
        <w:numPr>
          <w:ilvl w:val="0"/>
          <w:numId w:val="13"/>
        </w:numPr>
        <w:autoSpaceDE w:val="0"/>
        <w:autoSpaceDN w:val="0"/>
        <w:spacing w:after="0"/>
        <w:jc w:val="both"/>
        <w:rPr>
          <w:rFonts w:eastAsia="Times New Roman" w:cs="Times New Roman"/>
          <w:szCs w:val="28"/>
        </w:rPr>
      </w:pPr>
      <w:r w:rsidRPr="001425C0">
        <w:rPr>
          <w:rFonts w:eastAsia="Times New Roman" w:cs="Times New Roman"/>
          <w:szCs w:val="28"/>
        </w:rPr>
        <w:t>Информационно-правовая система «Гарант»,</w:t>
      </w:r>
    </w:p>
    <w:p w14:paraId="57F38968" w14:textId="77777777" w:rsidR="00651065" w:rsidRPr="001425C0" w:rsidRDefault="00651065" w:rsidP="001425C0">
      <w:pPr>
        <w:pStyle w:val="ad"/>
        <w:widowControl w:val="0"/>
        <w:numPr>
          <w:ilvl w:val="0"/>
          <w:numId w:val="13"/>
        </w:numPr>
        <w:autoSpaceDE w:val="0"/>
        <w:autoSpaceDN w:val="0"/>
        <w:spacing w:after="0"/>
        <w:jc w:val="both"/>
        <w:rPr>
          <w:rFonts w:eastAsia="Times New Roman" w:cs="Times New Roman"/>
          <w:szCs w:val="28"/>
        </w:rPr>
      </w:pPr>
      <w:r w:rsidRPr="001425C0">
        <w:rPr>
          <w:rFonts w:eastAsia="Times New Roman" w:cs="Times New Roman"/>
          <w:szCs w:val="28"/>
        </w:rPr>
        <w:t>Информационно-правовая система «Консультант Плюс»,</w:t>
      </w:r>
    </w:p>
    <w:p w14:paraId="34EB3BAA" w14:textId="77777777" w:rsidR="00651065" w:rsidRPr="001425C0" w:rsidRDefault="00651065" w:rsidP="001425C0">
      <w:pPr>
        <w:pStyle w:val="ad"/>
        <w:widowControl w:val="0"/>
        <w:numPr>
          <w:ilvl w:val="0"/>
          <w:numId w:val="13"/>
        </w:numPr>
        <w:autoSpaceDE w:val="0"/>
        <w:autoSpaceDN w:val="0"/>
        <w:spacing w:after="0"/>
        <w:jc w:val="both"/>
        <w:rPr>
          <w:rFonts w:eastAsia="Times New Roman" w:cs="Times New Roman"/>
          <w:szCs w:val="28"/>
          <w:lang w:val="en-US"/>
        </w:rPr>
      </w:pPr>
      <w:r w:rsidRPr="001425C0">
        <w:rPr>
          <w:rFonts w:eastAsia="Times New Roman" w:cs="Times New Roman"/>
          <w:szCs w:val="28"/>
          <w:lang w:val="en-US"/>
        </w:rPr>
        <w:t xml:space="preserve">INBONDS (https://inbonds.ru/), </w:t>
      </w:r>
    </w:p>
    <w:p w14:paraId="3F5CBD47" w14:textId="77777777" w:rsidR="00651065" w:rsidRPr="001425C0" w:rsidRDefault="00651065" w:rsidP="001425C0">
      <w:pPr>
        <w:pStyle w:val="ad"/>
        <w:widowControl w:val="0"/>
        <w:numPr>
          <w:ilvl w:val="0"/>
          <w:numId w:val="13"/>
        </w:numPr>
        <w:autoSpaceDE w:val="0"/>
        <w:autoSpaceDN w:val="0"/>
        <w:spacing w:after="0"/>
        <w:jc w:val="both"/>
        <w:rPr>
          <w:rFonts w:eastAsia="Times New Roman" w:cs="Times New Roman"/>
          <w:szCs w:val="28"/>
          <w:lang w:val="en-US"/>
        </w:rPr>
      </w:pPr>
      <w:r w:rsidRPr="001425C0">
        <w:rPr>
          <w:rFonts w:eastAsia="Times New Roman" w:cs="Times New Roman"/>
          <w:szCs w:val="28"/>
        </w:rPr>
        <w:t>С</w:t>
      </w:r>
      <w:r w:rsidRPr="001425C0">
        <w:rPr>
          <w:rFonts w:eastAsia="Times New Roman" w:cs="Times New Roman"/>
          <w:szCs w:val="28"/>
          <w:lang w:val="en-US"/>
        </w:rPr>
        <w:t>BONDS (</w:t>
      </w:r>
      <w:hyperlink r:id="rId36" w:history="1">
        <w:r w:rsidRPr="001425C0">
          <w:rPr>
            <w:rFonts w:eastAsia="Times New Roman" w:cs="Times New Roman"/>
            <w:color w:val="0000FF"/>
            <w:szCs w:val="28"/>
            <w:u w:val="single"/>
            <w:lang w:val="en-US"/>
          </w:rPr>
          <w:t>https://cbonds.ru/</w:t>
        </w:r>
      </w:hyperlink>
      <w:r w:rsidRPr="001425C0">
        <w:rPr>
          <w:rFonts w:eastAsia="Times New Roman" w:cs="Times New Roman"/>
          <w:szCs w:val="28"/>
          <w:lang w:val="en-US"/>
        </w:rPr>
        <w:t xml:space="preserve">), </w:t>
      </w:r>
    </w:p>
    <w:p w14:paraId="63D6226F" w14:textId="77777777" w:rsidR="00651065" w:rsidRPr="001425C0" w:rsidRDefault="00651065" w:rsidP="001425C0">
      <w:pPr>
        <w:pStyle w:val="ad"/>
        <w:widowControl w:val="0"/>
        <w:numPr>
          <w:ilvl w:val="0"/>
          <w:numId w:val="13"/>
        </w:numPr>
        <w:autoSpaceDE w:val="0"/>
        <w:autoSpaceDN w:val="0"/>
        <w:spacing w:after="0"/>
        <w:jc w:val="both"/>
        <w:rPr>
          <w:rFonts w:eastAsia="Times New Roman" w:cs="Times New Roman"/>
          <w:szCs w:val="28"/>
        </w:rPr>
      </w:pPr>
      <w:r w:rsidRPr="001425C0">
        <w:rPr>
          <w:rFonts w:eastAsia="Times New Roman" w:cs="Times New Roman"/>
          <w:szCs w:val="28"/>
        </w:rPr>
        <w:t>СПАРК (</w:t>
      </w:r>
      <w:hyperlink r:id="rId37" w:history="1">
        <w:r w:rsidRPr="001425C0">
          <w:rPr>
            <w:rFonts w:eastAsia="Times New Roman" w:cs="Times New Roman"/>
            <w:color w:val="0000FF"/>
            <w:szCs w:val="28"/>
            <w:u w:val="single"/>
            <w:lang w:val="en-US"/>
          </w:rPr>
          <w:t>https</w:t>
        </w:r>
        <w:r w:rsidRPr="001425C0">
          <w:rPr>
            <w:rFonts w:eastAsia="Times New Roman" w:cs="Times New Roman"/>
            <w:color w:val="0000FF"/>
            <w:szCs w:val="28"/>
            <w:u w:val="single"/>
          </w:rPr>
          <w:t>://</w:t>
        </w:r>
        <w:r w:rsidRPr="001425C0">
          <w:rPr>
            <w:rFonts w:eastAsia="Times New Roman" w:cs="Times New Roman"/>
            <w:color w:val="0000FF"/>
            <w:szCs w:val="28"/>
            <w:u w:val="single"/>
            <w:lang w:val="en-US"/>
          </w:rPr>
          <w:t>spark</w:t>
        </w:r>
        <w:r w:rsidRPr="001425C0">
          <w:rPr>
            <w:rFonts w:eastAsia="Times New Roman" w:cs="Times New Roman"/>
            <w:color w:val="0000FF"/>
            <w:szCs w:val="28"/>
            <w:u w:val="single"/>
          </w:rPr>
          <w:t>-</w:t>
        </w:r>
        <w:r w:rsidRPr="001425C0">
          <w:rPr>
            <w:rFonts w:eastAsia="Times New Roman" w:cs="Times New Roman"/>
            <w:color w:val="0000FF"/>
            <w:szCs w:val="28"/>
            <w:u w:val="single"/>
            <w:lang w:val="en-US"/>
          </w:rPr>
          <w:t>interfax</w:t>
        </w:r>
        <w:r w:rsidRPr="001425C0">
          <w:rPr>
            <w:rFonts w:eastAsia="Times New Roman" w:cs="Times New Roman"/>
            <w:color w:val="0000FF"/>
            <w:szCs w:val="28"/>
            <w:u w:val="single"/>
          </w:rPr>
          <w:t>.</w:t>
        </w:r>
        <w:r w:rsidRPr="001425C0">
          <w:rPr>
            <w:rFonts w:eastAsia="Times New Roman" w:cs="Times New Roman"/>
            <w:color w:val="0000FF"/>
            <w:szCs w:val="28"/>
            <w:u w:val="single"/>
            <w:lang w:val="en-US"/>
          </w:rPr>
          <w:t>ru</w:t>
        </w:r>
        <w:r w:rsidRPr="001425C0">
          <w:rPr>
            <w:rFonts w:eastAsia="Times New Roman" w:cs="Times New Roman"/>
            <w:color w:val="0000FF"/>
            <w:szCs w:val="28"/>
            <w:u w:val="single"/>
          </w:rPr>
          <w:t>/</w:t>
        </w:r>
      </w:hyperlink>
      <w:r w:rsidRPr="001425C0">
        <w:rPr>
          <w:rFonts w:eastAsia="Times New Roman" w:cs="Times New Roman"/>
          <w:szCs w:val="28"/>
        </w:rPr>
        <w:t xml:space="preserve">), </w:t>
      </w:r>
    </w:p>
    <w:p w14:paraId="28F3EDC4" w14:textId="77777777" w:rsidR="00651065" w:rsidRPr="001425C0" w:rsidRDefault="00651065" w:rsidP="001425C0">
      <w:pPr>
        <w:pStyle w:val="ad"/>
        <w:widowControl w:val="0"/>
        <w:numPr>
          <w:ilvl w:val="0"/>
          <w:numId w:val="13"/>
        </w:numPr>
        <w:autoSpaceDE w:val="0"/>
        <w:autoSpaceDN w:val="0"/>
        <w:spacing w:after="0"/>
        <w:jc w:val="both"/>
        <w:rPr>
          <w:rFonts w:eastAsia="Times New Roman" w:cs="Times New Roman"/>
          <w:szCs w:val="28"/>
          <w:lang w:val="en-US"/>
        </w:rPr>
      </w:pPr>
      <w:r w:rsidRPr="001425C0">
        <w:rPr>
          <w:rFonts w:eastAsia="Times New Roman" w:cs="Times New Roman"/>
          <w:szCs w:val="28"/>
          <w:lang w:val="en-US"/>
        </w:rPr>
        <w:t>STATISTA (</w:t>
      </w:r>
      <w:hyperlink r:id="rId38" w:history="1">
        <w:r w:rsidRPr="001425C0">
          <w:rPr>
            <w:rFonts w:eastAsia="Times New Roman" w:cs="Times New Roman"/>
            <w:color w:val="0000FF"/>
            <w:szCs w:val="28"/>
            <w:u w:val="single"/>
            <w:lang w:val="en-US"/>
          </w:rPr>
          <w:t>https://www.statistica.com/</w:t>
        </w:r>
      </w:hyperlink>
      <w:r w:rsidRPr="001425C0">
        <w:rPr>
          <w:rFonts w:eastAsia="Times New Roman" w:cs="Times New Roman"/>
          <w:szCs w:val="28"/>
          <w:lang w:val="en-US"/>
        </w:rPr>
        <w:t xml:space="preserve">), </w:t>
      </w:r>
    </w:p>
    <w:p w14:paraId="30F55231" w14:textId="77777777" w:rsidR="00651065" w:rsidRPr="001425C0" w:rsidRDefault="00651065" w:rsidP="001425C0">
      <w:pPr>
        <w:pStyle w:val="ad"/>
        <w:widowControl w:val="0"/>
        <w:numPr>
          <w:ilvl w:val="0"/>
          <w:numId w:val="13"/>
        </w:numPr>
        <w:autoSpaceDE w:val="0"/>
        <w:autoSpaceDN w:val="0"/>
        <w:spacing w:after="0"/>
        <w:jc w:val="both"/>
        <w:rPr>
          <w:rFonts w:eastAsia="Times New Roman" w:cs="Times New Roman"/>
          <w:szCs w:val="28"/>
          <w:lang w:val="en-US"/>
        </w:rPr>
      </w:pPr>
      <w:r w:rsidRPr="001425C0">
        <w:rPr>
          <w:rFonts w:eastAsia="Times New Roman" w:cs="Times New Roman"/>
          <w:szCs w:val="28"/>
          <w:lang w:val="en-US"/>
        </w:rPr>
        <w:t>BAHA (</w:t>
      </w:r>
      <w:hyperlink r:id="rId39" w:history="1">
        <w:r w:rsidRPr="001425C0">
          <w:rPr>
            <w:rFonts w:eastAsia="Times New Roman" w:cs="Times New Roman"/>
            <w:color w:val="0000FF"/>
            <w:szCs w:val="28"/>
            <w:u w:val="single"/>
            <w:lang w:val="en-US"/>
          </w:rPr>
          <w:t>https://www.baha.com/</w:t>
        </w:r>
      </w:hyperlink>
      <w:r w:rsidRPr="001425C0">
        <w:rPr>
          <w:rFonts w:eastAsia="Times New Roman" w:cs="Times New Roman"/>
          <w:szCs w:val="28"/>
          <w:lang w:val="en-US"/>
        </w:rPr>
        <w:t xml:space="preserve">), </w:t>
      </w:r>
    </w:p>
    <w:p w14:paraId="4E5F0169" w14:textId="77777777" w:rsidR="00651065" w:rsidRPr="001425C0" w:rsidRDefault="00651065" w:rsidP="001425C0">
      <w:pPr>
        <w:pStyle w:val="ad"/>
        <w:widowControl w:val="0"/>
        <w:numPr>
          <w:ilvl w:val="0"/>
          <w:numId w:val="13"/>
        </w:numPr>
        <w:autoSpaceDE w:val="0"/>
        <w:autoSpaceDN w:val="0"/>
        <w:spacing w:after="0"/>
        <w:jc w:val="both"/>
        <w:rPr>
          <w:rFonts w:eastAsia="Times New Roman" w:cs="Times New Roman"/>
          <w:szCs w:val="28"/>
          <w:lang w:val="en-US"/>
        </w:rPr>
      </w:pPr>
      <w:r w:rsidRPr="001425C0">
        <w:rPr>
          <w:rFonts w:eastAsia="Times New Roman" w:cs="Times New Roman"/>
          <w:szCs w:val="28"/>
          <w:lang w:val="en-US"/>
        </w:rPr>
        <w:t>WIND (</w:t>
      </w:r>
      <w:hyperlink r:id="rId40" w:history="1">
        <w:r w:rsidRPr="001425C0">
          <w:rPr>
            <w:rFonts w:eastAsia="Times New Roman" w:cs="Times New Roman"/>
            <w:color w:val="0000FF"/>
            <w:szCs w:val="28"/>
            <w:u w:val="single"/>
            <w:lang w:val="en-US"/>
          </w:rPr>
          <w:t>https://www.wind.com.cn/en/edb.html</w:t>
        </w:r>
      </w:hyperlink>
      <w:r w:rsidRPr="001425C0">
        <w:rPr>
          <w:rFonts w:eastAsia="Times New Roman" w:cs="Times New Roman"/>
          <w:szCs w:val="28"/>
          <w:lang w:val="en-US"/>
        </w:rPr>
        <w:t xml:space="preserve">), </w:t>
      </w:r>
    </w:p>
    <w:p w14:paraId="2DC5EA4B" w14:textId="77777777" w:rsidR="00651065" w:rsidRPr="001425C0" w:rsidRDefault="00651065" w:rsidP="001425C0">
      <w:pPr>
        <w:pStyle w:val="ad"/>
        <w:widowControl w:val="0"/>
        <w:numPr>
          <w:ilvl w:val="0"/>
          <w:numId w:val="13"/>
        </w:numPr>
        <w:autoSpaceDE w:val="0"/>
        <w:autoSpaceDN w:val="0"/>
        <w:spacing w:after="0"/>
        <w:jc w:val="both"/>
        <w:rPr>
          <w:rFonts w:eastAsia="Times New Roman" w:cs="Times New Roman"/>
          <w:szCs w:val="28"/>
          <w:lang w:val="en-US"/>
        </w:rPr>
      </w:pPr>
      <w:r w:rsidRPr="001425C0">
        <w:rPr>
          <w:rFonts w:eastAsia="Times New Roman" w:cs="Times New Roman"/>
          <w:szCs w:val="28"/>
          <w:lang w:val="en-US"/>
        </w:rPr>
        <w:t xml:space="preserve">RU-DATA (https://rudata.info/) </w:t>
      </w:r>
    </w:p>
    <w:p w14:paraId="46C3BD47" w14:textId="77777777" w:rsidR="00651065" w:rsidRPr="001035BD" w:rsidRDefault="00651065" w:rsidP="00651065">
      <w:pPr>
        <w:widowControl w:val="0"/>
        <w:autoSpaceDE w:val="0"/>
        <w:autoSpaceDN w:val="0"/>
        <w:spacing w:after="0"/>
        <w:jc w:val="both"/>
        <w:rPr>
          <w:rFonts w:eastAsia="Times New Roman" w:cs="Times New Roman"/>
          <w:b/>
          <w:bCs/>
          <w:i/>
          <w:iCs/>
          <w:szCs w:val="28"/>
          <w:lang w:val="en-US"/>
        </w:rPr>
      </w:pPr>
    </w:p>
    <w:p w14:paraId="1CBA0E39" w14:textId="715A9200" w:rsidR="00651065" w:rsidRPr="005503ED" w:rsidRDefault="005503ED" w:rsidP="00651065">
      <w:pPr>
        <w:widowControl w:val="0"/>
        <w:autoSpaceDE w:val="0"/>
        <w:autoSpaceDN w:val="0"/>
        <w:spacing w:after="0"/>
        <w:jc w:val="both"/>
        <w:rPr>
          <w:rFonts w:eastAsia="Times New Roman" w:cs="Times New Roman"/>
          <w:b/>
          <w:bCs/>
          <w:iCs/>
          <w:szCs w:val="28"/>
        </w:rPr>
      </w:pPr>
      <w:r>
        <w:rPr>
          <w:rFonts w:eastAsia="Times New Roman" w:cs="Times New Roman"/>
          <w:b/>
          <w:bCs/>
          <w:iCs/>
          <w:szCs w:val="28"/>
        </w:rPr>
        <w:t xml:space="preserve">11.3 </w:t>
      </w:r>
      <w:r w:rsidR="00651065" w:rsidRPr="005503ED">
        <w:rPr>
          <w:rFonts w:eastAsia="Times New Roman" w:cs="Times New Roman"/>
          <w:b/>
          <w:bCs/>
          <w:iCs/>
          <w:szCs w:val="28"/>
        </w:rPr>
        <w:t>Сертифицированные программные и аппаратные средства защиты информации</w:t>
      </w:r>
    </w:p>
    <w:p w14:paraId="28C0656B" w14:textId="77777777" w:rsidR="00651065" w:rsidRPr="00651065" w:rsidRDefault="00651065" w:rsidP="00651065">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Не предусмотрены.</w:t>
      </w:r>
    </w:p>
    <w:p w14:paraId="77FF82FF" w14:textId="77777777" w:rsidR="00651065" w:rsidRPr="00651065" w:rsidRDefault="00651065" w:rsidP="00651065">
      <w:pPr>
        <w:widowControl w:val="0"/>
        <w:autoSpaceDE w:val="0"/>
        <w:autoSpaceDN w:val="0"/>
        <w:spacing w:after="0"/>
        <w:ind w:firstLine="709"/>
        <w:jc w:val="both"/>
        <w:rPr>
          <w:rFonts w:eastAsia="Times New Roman" w:cs="Times New Roman"/>
          <w:szCs w:val="28"/>
        </w:rPr>
      </w:pPr>
    </w:p>
    <w:p w14:paraId="20517BA2" w14:textId="77777777" w:rsidR="00651065" w:rsidRPr="00651065" w:rsidRDefault="00651065" w:rsidP="00651065">
      <w:pPr>
        <w:widowControl w:val="0"/>
        <w:autoSpaceDE w:val="0"/>
        <w:autoSpaceDN w:val="0"/>
        <w:spacing w:after="0"/>
        <w:jc w:val="both"/>
        <w:outlineLvl w:val="0"/>
        <w:rPr>
          <w:rFonts w:eastAsia="Times New Roman" w:cs="Times New Roman"/>
          <w:b/>
          <w:bCs/>
          <w:szCs w:val="28"/>
        </w:rPr>
      </w:pPr>
      <w:bookmarkStart w:id="25" w:name="_Toc120456553"/>
      <w:bookmarkStart w:id="26" w:name="_Toc120807318"/>
      <w:bookmarkStart w:id="27" w:name="_Toc148543473"/>
      <w:r w:rsidRPr="00651065">
        <w:rPr>
          <w:rFonts w:eastAsia="Times New Roman" w:cs="Times New Roman"/>
          <w:b/>
          <w:bCs/>
          <w:szCs w:val="28"/>
        </w:rPr>
        <w:t xml:space="preserve">12. </w:t>
      </w:r>
      <w:bookmarkStart w:id="28" w:name="_TOC_250000"/>
      <w:r w:rsidRPr="00651065">
        <w:rPr>
          <w:rFonts w:eastAsia="Times New Roman" w:cs="Times New Roman"/>
          <w:b/>
          <w:bCs/>
          <w:szCs w:val="28"/>
        </w:rPr>
        <w:t xml:space="preserve">Описание материально-технической базы, необходимой для осуществления образовательного процесса по </w:t>
      </w:r>
      <w:bookmarkEnd w:id="28"/>
      <w:r w:rsidRPr="00651065">
        <w:rPr>
          <w:rFonts w:eastAsia="Times New Roman" w:cs="Times New Roman"/>
          <w:b/>
          <w:bCs/>
          <w:szCs w:val="28"/>
        </w:rPr>
        <w:t>дисциплине</w:t>
      </w:r>
      <w:bookmarkEnd w:id="25"/>
      <w:bookmarkEnd w:id="26"/>
      <w:bookmarkEnd w:id="27"/>
    </w:p>
    <w:p w14:paraId="7100A73A" w14:textId="77777777" w:rsidR="00651065" w:rsidRPr="00651065" w:rsidRDefault="00651065" w:rsidP="00651065">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411C50CF" w14:textId="77777777" w:rsidR="00651065" w:rsidRPr="00651065" w:rsidRDefault="00651065" w:rsidP="00651065">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7654EF09" w14:textId="77777777" w:rsidR="00651065" w:rsidRPr="00651065" w:rsidRDefault="00651065" w:rsidP="00651065">
      <w:pPr>
        <w:widowControl w:val="0"/>
        <w:autoSpaceDE w:val="0"/>
        <w:autoSpaceDN w:val="0"/>
        <w:spacing w:after="0"/>
        <w:ind w:firstLine="709"/>
        <w:jc w:val="both"/>
        <w:rPr>
          <w:rFonts w:eastAsia="Times New Roman" w:cs="Times New Roman"/>
          <w:szCs w:val="28"/>
        </w:rPr>
      </w:pPr>
      <w:r w:rsidRPr="00651065">
        <w:rPr>
          <w:rFonts w:eastAsia="Times New Roman" w:cs="Times New Roman"/>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3363244E" w14:textId="77777777" w:rsidR="00651065" w:rsidRPr="00651065" w:rsidRDefault="00651065" w:rsidP="00651065">
      <w:pPr>
        <w:widowControl w:val="0"/>
        <w:autoSpaceDE w:val="0"/>
        <w:autoSpaceDN w:val="0"/>
        <w:spacing w:after="0"/>
        <w:ind w:firstLine="709"/>
        <w:jc w:val="both"/>
        <w:rPr>
          <w:rFonts w:eastAsia="Times New Roman" w:cs="Times New Roman"/>
          <w:szCs w:val="28"/>
        </w:rPr>
      </w:pPr>
    </w:p>
    <w:p w14:paraId="68E64163" w14:textId="72E0BC86" w:rsidR="00F12C76" w:rsidRDefault="00F12C76" w:rsidP="00651065">
      <w:pPr>
        <w:spacing w:after="0"/>
        <w:ind w:firstLine="709"/>
        <w:jc w:val="both"/>
      </w:pPr>
    </w:p>
    <w:sectPr w:rsidR="00F12C76" w:rsidSect="00343025">
      <w:footerReference w:type="default" r:id="rId41"/>
      <w:pgSz w:w="11906" w:h="16838" w:code="9"/>
      <w:pgMar w:top="993"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C14E2" w14:textId="77777777" w:rsidR="004E5105" w:rsidRDefault="004E5105" w:rsidP="00066FC7">
      <w:pPr>
        <w:spacing w:after="0"/>
      </w:pPr>
      <w:r>
        <w:separator/>
      </w:r>
    </w:p>
  </w:endnote>
  <w:endnote w:type="continuationSeparator" w:id="0">
    <w:p w14:paraId="2C343817" w14:textId="77777777" w:rsidR="004E5105" w:rsidRDefault="004E5105" w:rsidP="00066F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915775"/>
      <w:docPartObj>
        <w:docPartGallery w:val="Page Numbers (Bottom of Page)"/>
        <w:docPartUnique/>
      </w:docPartObj>
    </w:sdtPr>
    <w:sdtEndPr/>
    <w:sdtContent>
      <w:p w14:paraId="7C21118C" w14:textId="7735B474" w:rsidR="00416DED" w:rsidRDefault="00416DED" w:rsidP="0093564A">
        <w:pPr>
          <w:pStyle w:val="ab"/>
          <w:jc w:val="center"/>
        </w:pPr>
        <w:r>
          <w:fldChar w:fldCharType="begin"/>
        </w:r>
        <w:r>
          <w:instrText>PAGE   \* MERGEFORMAT</w:instrText>
        </w:r>
        <w:r>
          <w:fldChar w:fldCharType="separate"/>
        </w:r>
        <w:r w:rsidR="00893639">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3A7A9" w14:textId="77777777" w:rsidR="004E5105" w:rsidRDefault="004E5105" w:rsidP="00066FC7">
      <w:pPr>
        <w:spacing w:after="0"/>
      </w:pPr>
      <w:r>
        <w:separator/>
      </w:r>
    </w:p>
  </w:footnote>
  <w:footnote w:type="continuationSeparator" w:id="0">
    <w:p w14:paraId="38354329" w14:textId="77777777" w:rsidR="004E5105" w:rsidRDefault="004E5105" w:rsidP="00066FC7">
      <w:pPr>
        <w:spacing w:after="0"/>
      </w:pPr>
      <w:r>
        <w:continuationSeparator/>
      </w:r>
    </w:p>
  </w:footnote>
  <w:footnote w:id="1">
    <w:p w14:paraId="005F3F33" w14:textId="61CAE137" w:rsidR="00416DED" w:rsidRDefault="00416DED">
      <w:pPr>
        <w:pStyle w:val="a4"/>
      </w:pPr>
      <w:r>
        <w:rPr>
          <w:rStyle w:val="a6"/>
        </w:rPr>
        <w:footnoteRef/>
      </w:r>
      <w:r>
        <w:t xml:space="preserve"> </w:t>
      </w:r>
      <w:r w:rsidRPr="00066FC7">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CB4E34"/>
    <w:multiLevelType w:val="hybridMultilevel"/>
    <w:tmpl w:val="B1FA3D18"/>
    <w:lvl w:ilvl="0" w:tplc="31E474F0">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3B42C2"/>
    <w:multiLevelType w:val="hybridMultilevel"/>
    <w:tmpl w:val="8E3E52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1D0D7F"/>
    <w:multiLevelType w:val="hybridMultilevel"/>
    <w:tmpl w:val="FB56D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1B05F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71435A5"/>
    <w:multiLevelType w:val="multilevel"/>
    <w:tmpl w:val="09263D56"/>
    <w:lvl w:ilvl="0">
      <w:start w:val="1"/>
      <w:numFmt w:val="decimal"/>
      <w:lvlText w:val="%1."/>
      <w:lvlJc w:val="left"/>
      <w:pPr>
        <w:ind w:left="720" w:hanging="360"/>
      </w:pPr>
      <w:rPr>
        <w:rFonts w:hint="default"/>
      </w:rPr>
    </w:lvl>
    <w:lvl w:ilvl="1">
      <w:start w:val="2"/>
      <w:numFmt w:val="decimal"/>
      <w:isLgl/>
      <w:lvlText w:val="%1.%2."/>
      <w:lvlJc w:val="left"/>
      <w:pPr>
        <w:ind w:left="1541" w:hanging="69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1"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1"/>
  </w:num>
  <w:num w:numId="4">
    <w:abstractNumId w:val="3"/>
  </w:num>
  <w:num w:numId="5">
    <w:abstractNumId w:val="8"/>
  </w:num>
  <w:num w:numId="6">
    <w:abstractNumId w:val="1"/>
  </w:num>
  <w:num w:numId="7">
    <w:abstractNumId w:val="9"/>
  </w:num>
  <w:num w:numId="8">
    <w:abstractNumId w:val="10"/>
  </w:num>
  <w:num w:numId="9">
    <w:abstractNumId w:val="6"/>
  </w:num>
  <w:num w:numId="10">
    <w:abstractNumId w:val="4"/>
  </w:num>
  <w:num w:numId="1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19E"/>
    <w:rsid w:val="000247B1"/>
    <w:rsid w:val="00056D67"/>
    <w:rsid w:val="00066FC7"/>
    <w:rsid w:val="0009427E"/>
    <w:rsid w:val="001035BD"/>
    <w:rsid w:val="001425C0"/>
    <w:rsid w:val="00177F31"/>
    <w:rsid w:val="001B0278"/>
    <w:rsid w:val="001D6BE8"/>
    <w:rsid w:val="00235194"/>
    <w:rsid w:val="002479D3"/>
    <w:rsid w:val="0026419E"/>
    <w:rsid w:val="002976E7"/>
    <w:rsid w:val="002B46A3"/>
    <w:rsid w:val="002C480C"/>
    <w:rsid w:val="002D7D30"/>
    <w:rsid w:val="002E7DD5"/>
    <w:rsid w:val="002F2A0D"/>
    <w:rsid w:val="00343025"/>
    <w:rsid w:val="003E2A38"/>
    <w:rsid w:val="00410795"/>
    <w:rsid w:val="00416DED"/>
    <w:rsid w:val="00492FA1"/>
    <w:rsid w:val="00494AD5"/>
    <w:rsid w:val="004C3495"/>
    <w:rsid w:val="004E5105"/>
    <w:rsid w:val="00503D7A"/>
    <w:rsid w:val="005307F3"/>
    <w:rsid w:val="00532CB9"/>
    <w:rsid w:val="005424F3"/>
    <w:rsid w:val="0054462C"/>
    <w:rsid w:val="005503ED"/>
    <w:rsid w:val="00571F36"/>
    <w:rsid w:val="005A1D34"/>
    <w:rsid w:val="00625CF5"/>
    <w:rsid w:val="00651065"/>
    <w:rsid w:val="006561D9"/>
    <w:rsid w:val="00657C32"/>
    <w:rsid w:val="006C0B77"/>
    <w:rsid w:val="0070469B"/>
    <w:rsid w:val="00726362"/>
    <w:rsid w:val="00746DCD"/>
    <w:rsid w:val="007625CC"/>
    <w:rsid w:val="00786985"/>
    <w:rsid w:val="007C014B"/>
    <w:rsid w:val="007C6684"/>
    <w:rsid w:val="00820D27"/>
    <w:rsid w:val="008242FF"/>
    <w:rsid w:val="008506D8"/>
    <w:rsid w:val="00870751"/>
    <w:rsid w:val="00893639"/>
    <w:rsid w:val="008946C0"/>
    <w:rsid w:val="008C74C6"/>
    <w:rsid w:val="00922C48"/>
    <w:rsid w:val="0093564A"/>
    <w:rsid w:val="009412A7"/>
    <w:rsid w:val="00997E0A"/>
    <w:rsid w:val="009D3F76"/>
    <w:rsid w:val="00A45AC7"/>
    <w:rsid w:val="00AA3CBC"/>
    <w:rsid w:val="00AC0149"/>
    <w:rsid w:val="00AF12DD"/>
    <w:rsid w:val="00B253E8"/>
    <w:rsid w:val="00B915B7"/>
    <w:rsid w:val="00BB0179"/>
    <w:rsid w:val="00BE6BD2"/>
    <w:rsid w:val="00CA261B"/>
    <w:rsid w:val="00CD12F0"/>
    <w:rsid w:val="00DD2CCB"/>
    <w:rsid w:val="00E149EB"/>
    <w:rsid w:val="00EA59DF"/>
    <w:rsid w:val="00ED7408"/>
    <w:rsid w:val="00EE4070"/>
    <w:rsid w:val="00F12C76"/>
    <w:rsid w:val="00F4048D"/>
    <w:rsid w:val="00F55E88"/>
    <w:rsid w:val="00F83389"/>
    <w:rsid w:val="00FD5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0C8F1"/>
  <w15:chartTrackingRefBased/>
  <w15:docId w15:val="{375DF878-92D8-4E94-98E9-F43E70BE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AD5"/>
    <w:pPr>
      <w:spacing w:line="240" w:lineRule="auto"/>
    </w:pPr>
    <w:rPr>
      <w:rFonts w:ascii="Times New Roman" w:hAnsi="Times New Roman"/>
      <w:sz w:val="28"/>
    </w:rPr>
  </w:style>
  <w:style w:type="paragraph" w:styleId="1">
    <w:name w:val="heading 1"/>
    <w:basedOn w:val="a"/>
    <w:next w:val="a"/>
    <w:link w:val="10"/>
    <w:uiPriority w:val="9"/>
    <w:qFormat/>
    <w:rsid w:val="00066FC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561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5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066FC7"/>
    <w:rPr>
      <w:rFonts w:asciiTheme="majorHAnsi" w:eastAsiaTheme="majorEastAsia" w:hAnsiTheme="majorHAnsi" w:cstheme="majorBidi"/>
      <w:color w:val="2F5496" w:themeColor="accent1" w:themeShade="BF"/>
      <w:sz w:val="32"/>
      <w:szCs w:val="32"/>
    </w:rPr>
  </w:style>
  <w:style w:type="paragraph" w:styleId="a4">
    <w:name w:val="footnote text"/>
    <w:basedOn w:val="a"/>
    <w:link w:val="a5"/>
    <w:uiPriority w:val="99"/>
    <w:semiHidden/>
    <w:unhideWhenUsed/>
    <w:rsid w:val="00066FC7"/>
    <w:pPr>
      <w:spacing w:after="0"/>
    </w:pPr>
    <w:rPr>
      <w:sz w:val="20"/>
      <w:szCs w:val="20"/>
    </w:rPr>
  </w:style>
  <w:style w:type="character" w:customStyle="1" w:styleId="a5">
    <w:name w:val="Текст сноски Знак"/>
    <w:basedOn w:val="a0"/>
    <w:link w:val="a4"/>
    <w:uiPriority w:val="99"/>
    <w:semiHidden/>
    <w:rsid w:val="00066FC7"/>
    <w:rPr>
      <w:rFonts w:ascii="Times New Roman" w:hAnsi="Times New Roman"/>
      <w:sz w:val="20"/>
      <w:szCs w:val="20"/>
    </w:rPr>
  </w:style>
  <w:style w:type="character" w:styleId="a6">
    <w:name w:val="footnote reference"/>
    <w:basedOn w:val="a0"/>
    <w:uiPriority w:val="99"/>
    <w:semiHidden/>
    <w:unhideWhenUsed/>
    <w:rsid w:val="00066FC7"/>
    <w:rPr>
      <w:vertAlign w:val="superscript"/>
    </w:rPr>
  </w:style>
  <w:style w:type="paragraph" w:styleId="a7">
    <w:name w:val="TOC Heading"/>
    <w:basedOn w:val="1"/>
    <w:next w:val="a"/>
    <w:uiPriority w:val="39"/>
    <w:unhideWhenUsed/>
    <w:qFormat/>
    <w:rsid w:val="006561D9"/>
    <w:pPr>
      <w:spacing w:line="259" w:lineRule="auto"/>
      <w:outlineLvl w:val="9"/>
    </w:pPr>
    <w:rPr>
      <w:lang w:eastAsia="ru-RU"/>
    </w:rPr>
  </w:style>
  <w:style w:type="paragraph" w:styleId="11">
    <w:name w:val="toc 1"/>
    <w:basedOn w:val="a"/>
    <w:next w:val="a"/>
    <w:autoRedefine/>
    <w:uiPriority w:val="39"/>
    <w:unhideWhenUsed/>
    <w:rsid w:val="006561D9"/>
    <w:pPr>
      <w:spacing w:after="100"/>
    </w:pPr>
  </w:style>
  <w:style w:type="character" w:styleId="a8">
    <w:name w:val="Hyperlink"/>
    <w:basedOn w:val="a0"/>
    <w:uiPriority w:val="99"/>
    <w:unhideWhenUsed/>
    <w:rsid w:val="006561D9"/>
    <w:rPr>
      <w:color w:val="0563C1" w:themeColor="hyperlink"/>
      <w:u w:val="single"/>
    </w:rPr>
  </w:style>
  <w:style w:type="character" w:customStyle="1" w:styleId="20">
    <w:name w:val="Заголовок 2 Знак"/>
    <w:basedOn w:val="a0"/>
    <w:link w:val="2"/>
    <w:uiPriority w:val="9"/>
    <w:rsid w:val="006561D9"/>
    <w:rPr>
      <w:rFonts w:asciiTheme="majorHAnsi" w:eastAsiaTheme="majorEastAsia" w:hAnsiTheme="majorHAnsi" w:cstheme="majorBidi"/>
      <w:color w:val="2F5496" w:themeColor="accent1" w:themeShade="BF"/>
      <w:sz w:val="26"/>
      <w:szCs w:val="26"/>
    </w:rPr>
  </w:style>
  <w:style w:type="paragraph" w:styleId="21">
    <w:name w:val="toc 2"/>
    <w:basedOn w:val="a"/>
    <w:next w:val="a"/>
    <w:autoRedefine/>
    <w:uiPriority w:val="39"/>
    <w:unhideWhenUsed/>
    <w:rsid w:val="006561D9"/>
    <w:pPr>
      <w:spacing w:after="100"/>
      <w:ind w:left="280"/>
    </w:pPr>
  </w:style>
  <w:style w:type="paragraph" w:styleId="a9">
    <w:name w:val="header"/>
    <w:basedOn w:val="a"/>
    <w:link w:val="aa"/>
    <w:uiPriority w:val="99"/>
    <w:unhideWhenUsed/>
    <w:rsid w:val="0093564A"/>
    <w:pPr>
      <w:tabs>
        <w:tab w:val="center" w:pos="4677"/>
        <w:tab w:val="right" w:pos="9355"/>
      </w:tabs>
      <w:spacing w:after="0"/>
    </w:pPr>
  </w:style>
  <w:style w:type="character" w:customStyle="1" w:styleId="aa">
    <w:name w:val="Верхний колонтитул Знак"/>
    <w:basedOn w:val="a0"/>
    <w:link w:val="a9"/>
    <w:uiPriority w:val="99"/>
    <w:rsid w:val="0093564A"/>
    <w:rPr>
      <w:rFonts w:ascii="Times New Roman" w:hAnsi="Times New Roman"/>
      <w:sz w:val="28"/>
    </w:rPr>
  </w:style>
  <w:style w:type="paragraph" w:styleId="ab">
    <w:name w:val="footer"/>
    <w:basedOn w:val="a"/>
    <w:link w:val="ac"/>
    <w:uiPriority w:val="99"/>
    <w:unhideWhenUsed/>
    <w:rsid w:val="0093564A"/>
    <w:pPr>
      <w:tabs>
        <w:tab w:val="center" w:pos="4677"/>
        <w:tab w:val="right" w:pos="9355"/>
      </w:tabs>
      <w:spacing w:after="0"/>
    </w:pPr>
  </w:style>
  <w:style w:type="character" w:customStyle="1" w:styleId="ac">
    <w:name w:val="Нижний колонтитул Знак"/>
    <w:basedOn w:val="a0"/>
    <w:link w:val="ab"/>
    <w:uiPriority w:val="99"/>
    <w:rsid w:val="0093564A"/>
    <w:rPr>
      <w:rFonts w:ascii="Times New Roman" w:hAnsi="Times New Roman"/>
      <w:sz w:val="28"/>
    </w:rPr>
  </w:style>
  <w:style w:type="paragraph" w:styleId="ad">
    <w:name w:val="List Paragraph"/>
    <w:basedOn w:val="a"/>
    <w:uiPriority w:val="34"/>
    <w:qFormat/>
    <w:rsid w:val="00B253E8"/>
    <w:pPr>
      <w:ind w:left="720"/>
      <w:contextualSpacing/>
    </w:pPr>
  </w:style>
  <w:style w:type="table" w:customStyle="1" w:styleId="TableNormal">
    <w:name w:val="Table Normal"/>
    <w:uiPriority w:val="2"/>
    <w:semiHidden/>
    <w:unhideWhenUsed/>
    <w:qFormat/>
    <w:rsid w:val="008C7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3"/>
    <w:uiPriority w:val="39"/>
    <w:rsid w:val="002D7D3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3"/>
    <w:uiPriority w:val="39"/>
    <w:rsid w:val="00494A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br.ru" TargetMode="External"/><Relationship Id="rId18" Type="http://schemas.openxmlformats.org/officeDocument/2006/relationships/hyperlink" Target="http://www.euroclear.com" TargetMode="External"/><Relationship Id="rId26" Type="http://schemas.openxmlformats.org/officeDocument/2006/relationships/hyperlink" Target="http://www.iosco.org" TargetMode="External"/><Relationship Id="rId39" Type="http://schemas.openxmlformats.org/officeDocument/2006/relationships/hyperlink" Target="https://www.baha.com/" TargetMode="External"/><Relationship Id="rId21" Type="http://schemas.openxmlformats.org/officeDocument/2006/relationships/hyperlink" Target="http://www.fsb.org" TargetMode="External"/><Relationship Id="rId34" Type="http://schemas.openxmlformats.org/officeDocument/2006/relationships/hyperlink" Target="http://www.worldbank.org"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brd.com" TargetMode="External"/><Relationship Id="rId20" Type="http://schemas.openxmlformats.org/officeDocument/2006/relationships/hyperlink" Target="http://www.exiar.ru" TargetMode="External"/><Relationship Id="rId29" Type="http://schemas.openxmlformats.org/officeDocument/2006/relationships/hyperlink" Target="http://www.minfin.ru"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6001" TargetMode="External"/><Relationship Id="rId24" Type="http://schemas.openxmlformats.org/officeDocument/2006/relationships/hyperlink" Target="http://www.ifc.org" TargetMode="External"/><Relationship Id="rId32" Type="http://schemas.openxmlformats.org/officeDocument/2006/relationships/hyperlink" Target="http://www.sec.gov" TargetMode="External"/><Relationship Id="rId37" Type="http://schemas.openxmlformats.org/officeDocument/2006/relationships/hyperlink" Target="https://spark-interfax.ru/" TargetMode="External"/><Relationship Id="rId40" Type="http://schemas.openxmlformats.org/officeDocument/2006/relationships/hyperlink" Target="https://www.wind.com.cn/en/edb.html" TargetMode="External"/><Relationship Id="rId5" Type="http://schemas.openxmlformats.org/officeDocument/2006/relationships/webSettings" Target="webSettings.xml"/><Relationship Id="rId15" Type="http://schemas.openxmlformats.org/officeDocument/2006/relationships/hyperlink" Target="http://www.clubdeparis.org" TargetMode="External"/><Relationship Id="rId23" Type="http://schemas.openxmlformats.org/officeDocument/2006/relationships/hyperlink" Target="http://www.icmagroup.org" TargetMode="External"/><Relationship Id="rId28" Type="http://schemas.openxmlformats.org/officeDocument/2006/relationships/hyperlink" Target="http://www.lma.eu.com" TargetMode="External"/><Relationship Id="rId36" Type="http://schemas.openxmlformats.org/officeDocument/2006/relationships/hyperlink" Target="https://cbonds.ru/" TargetMode="External"/><Relationship Id="rId10" Type="http://schemas.openxmlformats.org/officeDocument/2006/relationships/hyperlink" Target="https://urait.ru/bcode/511874" TargetMode="External"/><Relationship Id="rId19" Type="http://schemas.openxmlformats.org/officeDocument/2006/relationships/hyperlink" Target="http://www.ec.europa.eu/eurostat" TargetMode="External"/><Relationship Id="rId31" Type="http://schemas.openxmlformats.org/officeDocument/2006/relationships/hyperlink" Target="http://www.oecd.org" TargetMode="External"/><Relationship Id="rId4" Type="http://schemas.openxmlformats.org/officeDocument/2006/relationships/settings" Target="settings.xml"/><Relationship Id="rId9" Type="http://schemas.openxmlformats.org/officeDocument/2006/relationships/hyperlink" Target="https://urait.ru/bcode/512093" TargetMode="External"/><Relationship Id="rId14" Type="http://schemas.openxmlformats.org/officeDocument/2006/relationships/hyperlink" Target="http://www.clearstream.com" TargetMode="External"/><Relationship Id="rId22" Type="http://schemas.openxmlformats.org/officeDocument/2006/relationships/hyperlink" Target="http://www.g20.org" TargetMode="External"/><Relationship Id="rId27" Type="http://schemas.openxmlformats.org/officeDocument/2006/relationships/hyperlink" Target="http://www.isda.org" TargetMode="External"/><Relationship Id="rId30" Type="http://schemas.openxmlformats.org/officeDocument/2006/relationships/hyperlink" Target="http://www.moex.com" TargetMode="External"/><Relationship Id="rId35" Type="http://schemas.openxmlformats.org/officeDocument/2006/relationships/hyperlink" Target="http://www.wto.org" TargetMode="External"/><Relationship Id="rId43" Type="http://schemas.openxmlformats.org/officeDocument/2006/relationships/theme" Target="theme/theme1.xml"/><Relationship Id="rId8" Type="http://schemas.openxmlformats.org/officeDocument/2006/relationships/hyperlink" Target="https://urait.ru/bcode/533547" TargetMode="External"/><Relationship Id="rId3" Type="http://schemas.openxmlformats.org/officeDocument/2006/relationships/styles" Target="styles.xml"/><Relationship Id="rId12" Type="http://schemas.openxmlformats.org/officeDocument/2006/relationships/hyperlink" Target="http://www.bis.org" TargetMode="External"/><Relationship Id="rId17" Type="http://schemas.openxmlformats.org/officeDocument/2006/relationships/hyperlink" Target="http://www.ecb.europa.eu" TargetMode="External"/><Relationship Id="rId25" Type="http://schemas.openxmlformats.org/officeDocument/2006/relationships/hyperlink" Target="http://www.imf.org/" TargetMode="External"/><Relationship Id="rId33" Type="http://schemas.openxmlformats.org/officeDocument/2006/relationships/hyperlink" Target="http://www.unctad.org" TargetMode="External"/><Relationship Id="rId38" Type="http://schemas.openxmlformats.org/officeDocument/2006/relationships/hyperlink" Target="https://www.statistic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E76FE-3C80-4F88-9C75-B28F956C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26</Pages>
  <Words>8134</Words>
  <Characters>46369</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Glebova</dc:creator>
  <cp:keywords/>
  <dc:description/>
  <cp:lastModifiedBy>Иванова Наталья Петровна</cp:lastModifiedBy>
  <cp:revision>7</cp:revision>
  <dcterms:created xsi:type="dcterms:W3CDTF">2023-11-09T11:46:00Z</dcterms:created>
  <dcterms:modified xsi:type="dcterms:W3CDTF">2024-01-17T13:11:00Z</dcterms:modified>
</cp:coreProperties>
</file>